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EF" w:rsidRPr="00921DEF" w:rsidRDefault="00921DEF" w:rsidP="00921DEF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УГОЛОВНАЯ ОТВЕТСТВЕННОСТЬ ЗА НЕЗАКОННЫЙ ОБОРОТ НАРКОТИКОВ</w:t>
      </w:r>
      <w:r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 xml:space="preserve"> в РФ.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Уголовная ответственность предусмотрена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значительном, крупном и особо крупном размере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(ст.228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незаконное производство, сбыт или пересылку наркотических средств, психотропных веществ или их аналогов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(ст.228.1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нарушение правил оборота наркотических средств или психотропных веществ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(ст.228.2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незаконные приобретение, хранение или перевозку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веществ, а также незаконные приобретение, хранение или перевозку растений, содержащих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наркотических средств или психотропных веществ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(228.4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(ст.229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контрабанду наркотических средств, психотропных веществ,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(229.1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склонение к потреблению наркотических средств, психотропных веществ или их аналогов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(ст..230 УК 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прекурсоры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(ст.231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организацию либо содержание притонов для потребления наркотических средств, психотропных веществ или их аналогов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(ст.232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незаконную выдачу либо подделку рецептов или иных документов, дающих право на получение наркотических средств или психотропных веществ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(ст.233 УК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Ответственность за совершение преступлений в указанной сфере варьируется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от назначения штрафа от 100 тыс. руб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 вплоть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до пожизненного лишения свободы, предусмотренного ч.5 ст.228.1 УК РФ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 Кроме того, ч.3 ст.230, а также ст.233 УК РФ в качестве дополнительного наказания предусматривают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лишение права занимать определенные должности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или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заниматься определенной деятельностью с максимальным сроком – до 20 лет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 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Одновременно следует отметить, что, в соответствии со ст.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82.1 УК РФ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осужденному к лишению свободы, признанному больным наркоманией, совершившему впервые преступление, </w:t>
      </w:r>
      <w:proofErr w:type="gram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предусмотренное  ч.</w:t>
      </w:r>
      <w:proofErr w:type="gram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1 ст.228, ч.1 ст.231 и ст.233 УК РФ, и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изъявившему желание добровольно пройти курс лечения от наркомании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а также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медико-социальную реабилитацию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 xml:space="preserve">суд может 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lastRenderedPageBreak/>
        <w:t>отсрочить отбывание наказания в виде лишения свободы до окончания лечения и медико-социальной реабилитации, но не более чем на пять лет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  <w:bookmarkStart w:id="0" w:name="p1020"/>
      <w:bookmarkEnd w:id="0"/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После прохождения курса лечения от наркомании и медико-социальной реабилитации и при наличии объективно подтвержденной ремиссии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длительность которой после окончания лечения и медико-социальной реабилитации составляет не менее двух лет,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суд освобождает осужденного, признанного больным наркоманией, от отбывания наказания или оставшейся части наказания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 случае, если осужденный, признанный больным наркоманией, отбывание наказания которому отсрочено,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отказался от прохождения курса лечения от наркомании, а также медико-социальной реабилитации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или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уклоняется от лечения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после предупреждения, объявленного органом, осуществляющим контроль за поведением осужденного,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суд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по представлению этого органа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отменяет отсрочку отбывания наказания и направляет осужденного для отбывания наказания в место, назначенное в соответствии с приговором суда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Кроме того, если в период отсрочки отбывания наказания осужденный, признанный больным наркоманией, совершил новое преступление, суд отменяет отсрочку отбывания наказания и направляет осужденного в место, назначенное в соответствии с приговором суда.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АДМИНИСТРАТИВНАЯ ОТВЕТСТВЕННОСТЬ ЗА НЕЗАКОННЫЙ ОБОРОТ НАРКОТИКОВ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Действующим федеральным законодательством предусмотрена административная ответственность за нарушения порядка оборота наркотических средств и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психоактивных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веществ.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Так, административная ответственность предусмотрена за потребление наркотиков  без назначения  врача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(ст.6.9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в общественных местах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(ч.3 ст.20.20 КоАП РФ)</w:t>
      </w:r>
      <w:r w:rsidRPr="00921DEF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>, п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оявление в общественных местах  в  состоянии    опьянения, оскорбляющем человеческое достоинство и общественную нравственность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(ст.20.21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 врача, иных одурманивающих веществ в общественных местах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(ст.20.22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пропаганду либо незаконную рекламу наркотических средств, психотропных веществ или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(ст.6.13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нарушение правил оборота веществ, инструментов или оборудования, используемых для изготовления наркотических средств или психотропных веществ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(ст.6.15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подлежащих контролю в Российской Федерации, и конопли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(ст.10.4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прекурсоров</w:t>
      </w:r>
      <w:proofErr w:type="spellEnd"/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подлежащих контролю в Российской Федерации, и дикорастущей конопли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(10.5 КоАП РФ)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lastRenderedPageBreak/>
        <w:t>Санкции данных статей для физических лиц предусматривают наказания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в виде штрафов от 500 руб. до административного ареста до 15 суток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, для юридических лиц –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штрафы от 50 тыс. руб. до административного приостановления деятельности до 90 суток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</w:t>
      </w:r>
    </w:p>
    <w:p w:rsidR="00921DEF" w:rsidRPr="00921DEF" w:rsidRDefault="00921DEF" w:rsidP="00921DE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Одновременно следует отметить, что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в соответствии с примечанием к ст.6.9 КоАП РФ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</w:t>
      </w:r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лицо, добровольно обратившееся в лечебно-профилактическое учреждение для лечения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 в связи с потреблением наркотических средств или психотропных веществ без назначения врача,</w:t>
      </w:r>
      <w:r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921DEF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ru-RU"/>
        </w:rPr>
        <w:t>освобождается от административной ответственности за данное правонарушение</w:t>
      </w:r>
      <w:r w:rsidRPr="00921DEF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607C4A" w:rsidRDefault="00607C4A"/>
    <w:sectPr w:rsidR="0060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F"/>
    <w:rsid w:val="00607C4A"/>
    <w:rsid w:val="009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7369-8564-4C45-8EF9-2B828DA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2016-09-09T09:43:00Z</dcterms:created>
  <dcterms:modified xsi:type="dcterms:W3CDTF">2016-09-09T09:46:00Z</dcterms:modified>
</cp:coreProperties>
</file>