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A9" w:rsidRPr="00D067C4" w:rsidRDefault="006675A9" w:rsidP="00D067C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7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D067C4" w:rsidRDefault="006675A9" w:rsidP="00D067C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67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дополнительной </w:t>
      </w:r>
      <w:proofErr w:type="spellStart"/>
      <w:r w:rsidRPr="00D067C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предпрофессиональной</w:t>
      </w:r>
      <w:proofErr w:type="spellEnd"/>
      <w:r w:rsidRPr="00D067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программе в области физической культуры и спорта по виду спора </w:t>
      </w:r>
    </w:p>
    <w:p w:rsidR="006675A9" w:rsidRPr="00D067C4" w:rsidRDefault="006675A9" w:rsidP="00D067C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7C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1435D6">
        <w:rPr>
          <w:rFonts w:ascii="Times New Roman" w:eastAsia="Times New Roman" w:hAnsi="Times New Roman" w:cs="Times New Roman"/>
          <w:b/>
          <w:bCs/>
          <w:sz w:val="28"/>
          <w:szCs w:val="28"/>
        </w:rPr>
        <w:t>Кикбоксинг</w:t>
      </w:r>
      <w:proofErr w:type="spellEnd"/>
      <w:r w:rsidRPr="00D067C4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6675A9" w:rsidRPr="006675A9" w:rsidRDefault="006675A9" w:rsidP="00D0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E35" w:rsidRDefault="00B91E95" w:rsidP="00A84E35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675A9">
        <w:rPr>
          <w:rFonts w:ascii="Times New Roman" w:hAnsi="Times New Roman"/>
          <w:sz w:val="24"/>
          <w:szCs w:val="24"/>
        </w:rPr>
        <w:tab/>
      </w:r>
      <w:proofErr w:type="spellStart"/>
      <w:r w:rsidR="00A84E35" w:rsidRPr="0015461C">
        <w:rPr>
          <w:rFonts w:ascii="Times New Roman" w:hAnsi="Times New Roman"/>
          <w:b w:val="0"/>
          <w:color w:val="000000"/>
          <w:sz w:val="24"/>
          <w:szCs w:val="24"/>
        </w:rPr>
        <w:t>Кикбоксинг</w:t>
      </w:r>
      <w:proofErr w:type="spellEnd"/>
      <w:r w:rsidR="00A84E35" w:rsidRPr="0015461C">
        <w:rPr>
          <w:rFonts w:ascii="Times New Roman" w:hAnsi="Times New Roman"/>
          <w:b w:val="0"/>
          <w:color w:val="000000"/>
          <w:sz w:val="24"/>
          <w:szCs w:val="24"/>
        </w:rPr>
        <w:t xml:space="preserve"> – чрезвычайно зрелищный вид спорта. Движения в </w:t>
      </w:r>
      <w:proofErr w:type="spellStart"/>
      <w:r w:rsidR="00A84E35" w:rsidRPr="0015461C">
        <w:rPr>
          <w:rFonts w:ascii="Times New Roman" w:hAnsi="Times New Roman"/>
          <w:b w:val="0"/>
          <w:color w:val="000000"/>
          <w:sz w:val="24"/>
          <w:szCs w:val="24"/>
        </w:rPr>
        <w:t>кикбоксинге</w:t>
      </w:r>
      <w:proofErr w:type="spellEnd"/>
      <w:r w:rsidR="00A84E35" w:rsidRPr="0015461C">
        <w:rPr>
          <w:rFonts w:ascii="Times New Roman" w:hAnsi="Times New Roman"/>
          <w:b w:val="0"/>
          <w:color w:val="000000"/>
          <w:sz w:val="24"/>
          <w:szCs w:val="24"/>
        </w:rPr>
        <w:t xml:space="preserve"> совершаются с переменной интенсивностью, носят скоростно-силовой характер. Мощность работы </w:t>
      </w:r>
      <w:proofErr w:type="spellStart"/>
      <w:r w:rsidR="00A84E35" w:rsidRPr="0015461C">
        <w:rPr>
          <w:rFonts w:ascii="Times New Roman" w:hAnsi="Times New Roman"/>
          <w:b w:val="0"/>
          <w:color w:val="000000"/>
          <w:sz w:val="24"/>
          <w:szCs w:val="24"/>
        </w:rPr>
        <w:t>субмаксимальная</w:t>
      </w:r>
      <w:proofErr w:type="spellEnd"/>
      <w:r w:rsidR="00A84E35" w:rsidRPr="0015461C">
        <w:rPr>
          <w:rFonts w:ascii="Times New Roman" w:hAnsi="Times New Roman"/>
          <w:b w:val="0"/>
          <w:color w:val="000000"/>
          <w:sz w:val="24"/>
          <w:szCs w:val="24"/>
        </w:rPr>
        <w:t>. При этом все физические нагрузки выполняются на фоне интенсивных эмоциональных реакций.</w:t>
      </w:r>
    </w:p>
    <w:p w:rsidR="00A84E35" w:rsidRPr="00A84E35" w:rsidRDefault="00A84E35" w:rsidP="00A84E35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A84E35">
        <w:rPr>
          <w:rFonts w:ascii="Times New Roman" w:hAnsi="Times New Roman"/>
          <w:b w:val="0"/>
          <w:color w:val="000000"/>
          <w:sz w:val="24"/>
          <w:szCs w:val="24"/>
        </w:rPr>
        <w:t xml:space="preserve">Специфические особенности </w:t>
      </w:r>
      <w:proofErr w:type="spellStart"/>
      <w:r w:rsidRPr="00A84E35">
        <w:rPr>
          <w:rFonts w:ascii="Times New Roman" w:hAnsi="Times New Roman"/>
          <w:b w:val="0"/>
          <w:color w:val="000000"/>
          <w:sz w:val="24"/>
          <w:szCs w:val="24"/>
        </w:rPr>
        <w:t>кикбоксинга</w:t>
      </w:r>
      <w:proofErr w:type="spellEnd"/>
      <w:r w:rsidRPr="00A84E35">
        <w:rPr>
          <w:rFonts w:ascii="Times New Roman" w:hAnsi="Times New Roman"/>
          <w:b w:val="0"/>
          <w:color w:val="000000"/>
          <w:sz w:val="24"/>
          <w:szCs w:val="24"/>
        </w:rPr>
        <w:t xml:space="preserve"> – контакт с партнером посредством ударных движений – способствуют совершенствованию целого ряда психических качеств, и в целом предъявляют к психике спортсмена достаточно разнообразные, хотя порой и очень жесткие требования. </w:t>
      </w:r>
    </w:p>
    <w:p w:rsidR="00A84E35" w:rsidRPr="00910D8F" w:rsidRDefault="00A84E35" w:rsidP="00A84E3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D8F">
        <w:rPr>
          <w:rFonts w:ascii="Times New Roman" w:hAnsi="Times New Roman" w:cs="Times New Roman"/>
          <w:color w:val="000000"/>
          <w:sz w:val="24"/>
          <w:szCs w:val="24"/>
        </w:rPr>
        <w:t xml:space="preserve">Существенной особенностью </w:t>
      </w:r>
      <w:proofErr w:type="spellStart"/>
      <w:r w:rsidRPr="00910D8F">
        <w:rPr>
          <w:rFonts w:ascii="Times New Roman" w:hAnsi="Times New Roman" w:cs="Times New Roman"/>
          <w:color w:val="000000"/>
          <w:sz w:val="24"/>
          <w:szCs w:val="24"/>
        </w:rPr>
        <w:t>кикбоксинга</w:t>
      </w:r>
      <w:proofErr w:type="spellEnd"/>
      <w:r w:rsidRPr="00910D8F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то, что уровень требований к спортсменам, их круг, могут в значительной степени изменяться в зависимости от того, в каком виде программы соревнований специализируется спортсмен.</w:t>
      </w:r>
    </w:p>
    <w:p w:rsidR="00A84E35" w:rsidRPr="00910D8F" w:rsidRDefault="00A84E35" w:rsidP="00A84E3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D8F">
        <w:rPr>
          <w:rFonts w:ascii="Times New Roman" w:hAnsi="Times New Roman" w:cs="Times New Roman"/>
          <w:sz w:val="24"/>
          <w:szCs w:val="24"/>
        </w:rPr>
        <w:t>Современный</w:t>
      </w:r>
      <w:proofErr w:type="gramEnd"/>
      <w:r w:rsidRPr="00910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D8F">
        <w:rPr>
          <w:rFonts w:ascii="Times New Roman" w:hAnsi="Times New Roman" w:cs="Times New Roman"/>
          <w:sz w:val="24"/>
          <w:szCs w:val="24"/>
        </w:rPr>
        <w:t>кикбоксинг</w:t>
      </w:r>
      <w:proofErr w:type="spellEnd"/>
      <w:r w:rsidRPr="00910D8F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13146B">
        <w:rPr>
          <w:rFonts w:ascii="Times New Roman" w:hAnsi="Times New Roman" w:cs="Times New Roman"/>
          <w:sz w:val="24"/>
          <w:szCs w:val="24"/>
        </w:rPr>
        <w:t>ает в себя следующие дисциплины:</w:t>
      </w:r>
    </w:p>
    <w:p w:rsidR="0013146B" w:rsidRDefault="00A84E35" w:rsidP="0013146B">
      <w:pPr>
        <w:widowControl w:val="0"/>
        <w:numPr>
          <w:ilvl w:val="0"/>
          <w:numId w:val="22"/>
        </w:numPr>
        <w:shd w:val="clear" w:color="auto" w:fill="FFFFFF"/>
        <w:tabs>
          <w:tab w:val="clear" w:pos="1991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100" w:firstLine="4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0D8F">
        <w:rPr>
          <w:rFonts w:ascii="Times New Roman" w:hAnsi="Times New Roman" w:cs="Times New Roman"/>
          <w:sz w:val="24"/>
          <w:szCs w:val="24"/>
        </w:rPr>
        <w:t>Семи-контакт</w:t>
      </w:r>
      <w:proofErr w:type="spellEnd"/>
      <w:proofErr w:type="gramEnd"/>
      <w:r w:rsidRPr="00910D8F">
        <w:rPr>
          <w:rFonts w:ascii="Times New Roman" w:hAnsi="Times New Roman" w:cs="Times New Roman"/>
          <w:sz w:val="24"/>
          <w:szCs w:val="24"/>
        </w:rPr>
        <w:t xml:space="preserve"> (</w:t>
      </w:r>
      <w:r w:rsidRPr="00910D8F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910D8F">
        <w:rPr>
          <w:rFonts w:ascii="Times New Roman" w:hAnsi="Times New Roman" w:cs="Times New Roman"/>
          <w:sz w:val="24"/>
          <w:szCs w:val="24"/>
        </w:rPr>
        <w:t>-</w:t>
      </w:r>
      <w:r w:rsidRPr="00910D8F">
        <w:rPr>
          <w:rFonts w:ascii="Times New Roman" w:hAnsi="Times New Roman" w:cs="Times New Roman"/>
          <w:sz w:val="24"/>
          <w:szCs w:val="24"/>
          <w:lang w:val="en-US"/>
        </w:rPr>
        <w:t>fighting</w:t>
      </w:r>
      <w:r w:rsidRPr="00910D8F">
        <w:rPr>
          <w:rFonts w:ascii="Times New Roman" w:hAnsi="Times New Roman" w:cs="Times New Roman"/>
          <w:sz w:val="24"/>
          <w:szCs w:val="24"/>
        </w:rPr>
        <w:t>). Поединок по этим правилам проводится с остановкой после каждого точного попадания одного из соперников. Цель остановки – начисление очков, разбор боевой ситуации, коррекция поведения спортсменов. Побеждает набравший наибольшее количество очков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спортсмен</w:t>
      </w:r>
      <w:r w:rsidRPr="00910D8F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13146B" w:rsidRDefault="00A84E35" w:rsidP="0013146B">
      <w:pPr>
        <w:widowControl w:val="0"/>
        <w:numPr>
          <w:ilvl w:val="0"/>
          <w:numId w:val="22"/>
        </w:numPr>
        <w:shd w:val="clear" w:color="auto" w:fill="FFFFFF"/>
        <w:tabs>
          <w:tab w:val="clear" w:pos="1991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100" w:firstLine="4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46B">
        <w:rPr>
          <w:rFonts w:ascii="Times New Roman" w:hAnsi="Times New Roman" w:cs="Times New Roman"/>
          <w:sz w:val="24"/>
          <w:szCs w:val="24"/>
        </w:rPr>
        <w:t>Лайт-контакт</w:t>
      </w:r>
      <w:proofErr w:type="spellEnd"/>
      <w:r w:rsidRPr="0013146B">
        <w:rPr>
          <w:rFonts w:ascii="Times New Roman" w:hAnsi="Times New Roman" w:cs="Times New Roman"/>
          <w:sz w:val="24"/>
          <w:szCs w:val="24"/>
        </w:rPr>
        <w:t xml:space="preserve"> (легкий контакт). Поединок проходит без остановки для начисления очков. Тяжелые удары запрещены. Засчитываются удары, достигшие цели. В данной дисциплине </w:t>
      </w:r>
      <w:proofErr w:type="spellStart"/>
      <w:r w:rsidRPr="0013146B">
        <w:rPr>
          <w:rFonts w:ascii="Times New Roman" w:hAnsi="Times New Roman" w:cs="Times New Roman"/>
          <w:sz w:val="24"/>
          <w:szCs w:val="24"/>
        </w:rPr>
        <w:t>кикбоксинга</w:t>
      </w:r>
      <w:proofErr w:type="spellEnd"/>
      <w:r w:rsidRPr="0013146B">
        <w:rPr>
          <w:rFonts w:ascii="Times New Roman" w:hAnsi="Times New Roman" w:cs="Times New Roman"/>
          <w:sz w:val="24"/>
          <w:szCs w:val="24"/>
        </w:rPr>
        <w:t xml:space="preserve"> разрешены удары выше пояса, </w:t>
      </w:r>
      <w:proofErr w:type="spellStart"/>
      <w:r w:rsidRPr="0013146B">
        <w:rPr>
          <w:rFonts w:ascii="Times New Roman" w:hAnsi="Times New Roman" w:cs="Times New Roman"/>
          <w:sz w:val="24"/>
          <w:szCs w:val="24"/>
        </w:rPr>
        <w:t>подсечки.</w:t>
      </w:r>
      <w:proofErr w:type="spellEnd"/>
    </w:p>
    <w:p w:rsidR="0013146B" w:rsidRDefault="00A84E35" w:rsidP="0013146B">
      <w:pPr>
        <w:widowControl w:val="0"/>
        <w:numPr>
          <w:ilvl w:val="0"/>
          <w:numId w:val="22"/>
        </w:numPr>
        <w:shd w:val="clear" w:color="auto" w:fill="FFFFFF"/>
        <w:tabs>
          <w:tab w:val="clear" w:pos="1991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100" w:firstLine="4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46B">
        <w:rPr>
          <w:rFonts w:ascii="Times New Roman" w:hAnsi="Times New Roman" w:cs="Times New Roman"/>
          <w:sz w:val="24"/>
          <w:szCs w:val="24"/>
        </w:rPr>
        <w:t>Фулл-контакт</w:t>
      </w:r>
      <w:proofErr w:type="spellEnd"/>
      <w:r w:rsidRPr="0013146B">
        <w:rPr>
          <w:rFonts w:ascii="Times New Roman" w:hAnsi="Times New Roman" w:cs="Times New Roman"/>
          <w:sz w:val="24"/>
          <w:szCs w:val="24"/>
        </w:rPr>
        <w:t xml:space="preserve"> (полный контакт). Разрешены удары в полную силу, в отличие от режима </w:t>
      </w:r>
      <w:proofErr w:type="spellStart"/>
      <w:r w:rsidRPr="0013146B">
        <w:rPr>
          <w:rFonts w:ascii="Times New Roman" w:hAnsi="Times New Roman" w:cs="Times New Roman"/>
          <w:sz w:val="24"/>
          <w:szCs w:val="24"/>
        </w:rPr>
        <w:t>лайт-контакт</w:t>
      </w:r>
      <w:proofErr w:type="spellEnd"/>
      <w:r w:rsidRPr="0013146B">
        <w:rPr>
          <w:rFonts w:ascii="Times New Roman" w:hAnsi="Times New Roman" w:cs="Times New Roman"/>
          <w:sz w:val="24"/>
          <w:szCs w:val="24"/>
        </w:rPr>
        <w:t xml:space="preserve">. Порядок начисления очков и разрешенные цели те же, что и в режиме </w:t>
      </w:r>
      <w:proofErr w:type="spellStart"/>
      <w:r w:rsidRPr="0013146B">
        <w:rPr>
          <w:rFonts w:ascii="Times New Roman" w:hAnsi="Times New Roman" w:cs="Times New Roman"/>
          <w:sz w:val="24"/>
          <w:szCs w:val="24"/>
        </w:rPr>
        <w:t>лайт-контакт</w:t>
      </w:r>
      <w:proofErr w:type="spellEnd"/>
      <w:r w:rsidRPr="0013146B">
        <w:rPr>
          <w:rFonts w:ascii="Times New Roman" w:hAnsi="Times New Roman" w:cs="Times New Roman"/>
          <w:sz w:val="24"/>
          <w:szCs w:val="24"/>
        </w:rPr>
        <w:t xml:space="preserve">. Побеждает спортсмен, нанесший большее количество точных ударов. </w:t>
      </w:r>
    </w:p>
    <w:p w:rsidR="0013146B" w:rsidRDefault="00A84E35" w:rsidP="0013146B">
      <w:pPr>
        <w:widowControl w:val="0"/>
        <w:numPr>
          <w:ilvl w:val="0"/>
          <w:numId w:val="22"/>
        </w:numPr>
        <w:shd w:val="clear" w:color="auto" w:fill="FFFFFF"/>
        <w:tabs>
          <w:tab w:val="clear" w:pos="1991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100" w:firstLine="4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46B">
        <w:rPr>
          <w:rFonts w:ascii="Times New Roman" w:hAnsi="Times New Roman" w:cs="Times New Roman"/>
          <w:sz w:val="24"/>
          <w:szCs w:val="24"/>
        </w:rPr>
        <w:t>Фулл-контакт</w:t>
      </w:r>
      <w:proofErr w:type="spellEnd"/>
      <w:r w:rsidRPr="0013146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3146B">
        <w:rPr>
          <w:rFonts w:ascii="Times New Roman" w:hAnsi="Times New Roman" w:cs="Times New Roman"/>
          <w:sz w:val="24"/>
          <w:szCs w:val="24"/>
        </w:rPr>
        <w:t>лоу-кик</w:t>
      </w:r>
      <w:proofErr w:type="spellEnd"/>
      <w:r w:rsidRPr="0013146B">
        <w:rPr>
          <w:rFonts w:ascii="Times New Roman" w:hAnsi="Times New Roman" w:cs="Times New Roman"/>
          <w:sz w:val="24"/>
          <w:szCs w:val="24"/>
        </w:rPr>
        <w:t xml:space="preserve">. Здесь, помимо целей, разрешенных в </w:t>
      </w:r>
      <w:proofErr w:type="spellStart"/>
      <w:r w:rsidRPr="0013146B">
        <w:rPr>
          <w:rFonts w:ascii="Times New Roman" w:hAnsi="Times New Roman" w:cs="Times New Roman"/>
          <w:sz w:val="24"/>
          <w:szCs w:val="24"/>
        </w:rPr>
        <w:t>фулл-контакте</w:t>
      </w:r>
      <w:proofErr w:type="spellEnd"/>
      <w:r w:rsidRPr="0013146B">
        <w:rPr>
          <w:rFonts w:ascii="Times New Roman" w:hAnsi="Times New Roman" w:cs="Times New Roman"/>
          <w:sz w:val="24"/>
          <w:szCs w:val="24"/>
        </w:rPr>
        <w:t xml:space="preserve">, разрешены удары по внешней и внутренней поверхностям бедер противника. </w:t>
      </w:r>
    </w:p>
    <w:p w:rsidR="0013146B" w:rsidRDefault="00A84E35" w:rsidP="0013146B">
      <w:pPr>
        <w:widowControl w:val="0"/>
        <w:numPr>
          <w:ilvl w:val="0"/>
          <w:numId w:val="22"/>
        </w:numPr>
        <w:shd w:val="clear" w:color="auto" w:fill="FFFFFF"/>
        <w:tabs>
          <w:tab w:val="clear" w:pos="1991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100" w:firstLine="467"/>
        <w:jc w:val="both"/>
        <w:rPr>
          <w:rFonts w:ascii="Times New Roman" w:hAnsi="Times New Roman" w:cs="Times New Roman"/>
          <w:sz w:val="24"/>
          <w:szCs w:val="24"/>
        </w:rPr>
      </w:pPr>
      <w:r w:rsidRPr="001314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3146B">
        <w:rPr>
          <w:rFonts w:ascii="Times New Roman" w:hAnsi="Times New Roman" w:cs="Times New Roman"/>
          <w:sz w:val="24"/>
          <w:szCs w:val="24"/>
        </w:rPr>
        <w:t>-1. По сравнению с предыдущей дисциплиной, разрешаются удары коленом, что существенно меняет рисунок боя.</w:t>
      </w:r>
    </w:p>
    <w:p w:rsidR="00A84E35" w:rsidRPr="0013146B" w:rsidRDefault="00A84E35" w:rsidP="0013146B">
      <w:pPr>
        <w:widowControl w:val="0"/>
        <w:numPr>
          <w:ilvl w:val="0"/>
          <w:numId w:val="22"/>
        </w:numPr>
        <w:shd w:val="clear" w:color="auto" w:fill="FFFFFF"/>
        <w:tabs>
          <w:tab w:val="clear" w:pos="1991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100" w:firstLine="467"/>
        <w:jc w:val="both"/>
        <w:rPr>
          <w:rFonts w:ascii="Times New Roman" w:hAnsi="Times New Roman" w:cs="Times New Roman"/>
          <w:sz w:val="24"/>
          <w:szCs w:val="24"/>
        </w:rPr>
      </w:pPr>
      <w:r w:rsidRPr="0013146B">
        <w:rPr>
          <w:rFonts w:ascii="Times New Roman" w:hAnsi="Times New Roman" w:cs="Times New Roman"/>
          <w:sz w:val="24"/>
          <w:szCs w:val="24"/>
        </w:rPr>
        <w:t xml:space="preserve">Сольные композиции. Эта дисциплина представляет собой демонстрацию возможностей </w:t>
      </w:r>
      <w:proofErr w:type="spellStart"/>
      <w:r w:rsidRPr="0013146B">
        <w:rPr>
          <w:rFonts w:ascii="Times New Roman" w:hAnsi="Times New Roman" w:cs="Times New Roman"/>
          <w:sz w:val="24"/>
          <w:szCs w:val="24"/>
        </w:rPr>
        <w:t>кикбоксинга</w:t>
      </w:r>
      <w:proofErr w:type="spellEnd"/>
      <w:r w:rsidRPr="0013146B">
        <w:rPr>
          <w:rFonts w:ascii="Times New Roman" w:hAnsi="Times New Roman" w:cs="Times New Roman"/>
          <w:sz w:val="24"/>
          <w:szCs w:val="24"/>
        </w:rPr>
        <w:t xml:space="preserve"> под музыку в виде имитации боя (поединок с воображаемым противником). Спортсмен создает свой образ, в том числе с использованием элементов акробатики, гимнастики, возможностей хореографии.</w:t>
      </w:r>
    </w:p>
    <w:p w:rsidR="00A84E35" w:rsidRDefault="00A84E35" w:rsidP="009909F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B4B94" w:rsidRPr="00073EE8">
        <w:rPr>
          <w:rFonts w:ascii="Times New Roman" w:hAnsi="Times New Roman" w:cs="Times New Roman"/>
          <w:sz w:val="24"/>
          <w:szCs w:val="24"/>
        </w:rPr>
        <w:t xml:space="preserve">Предлагаемая </w:t>
      </w:r>
      <w:r w:rsidR="001B4B94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дополнительная </w:t>
      </w:r>
      <w:proofErr w:type="spellStart"/>
      <w:r w:rsidR="001B4B94">
        <w:rPr>
          <w:rFonts w:ascii="Times New Roman" w:eastAsia="Times New Roman" w:hAnsi="Times New Roman" w:cs="Times New Roman"/>
          <w:bCs/>
          <w:sz w:val="24"/>
          <w:szCs w:val="24"/>
        </w:rPr>
        <w:t>предпрофессиональная</w:t>
      </w:r>
      <w:proofErr w:type="spellEnd"/>
      <w:r w:rsidR="001B4B9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программа</w:t>
      </w:r>
      <w:r w:rsidR="001B4B94" w:rsidRPr="00073EE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области физической культуры и спорта по виду спора </w:t>
      </w:r>
      <w:r w:rsidR="001B4B9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="001B4B94">
        <w:rPr>
          <w:rFonts w:ascii="Times New Roman" w:eastAsia="Times New Roman" w:hAnsi="Times New Roman" w:cs="Times New Roman"/>
          <w:bCs/>
          <w:sz w:val="24"/>
          <w:szCs w:val="24"/>
        </w:rPr>
        <w:t>Кикбоксинг</w:t>
      </w:r>
      <w:proofErr w:type="spellEnd"/>
      <w:r w:rsidR="001B4B94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61C">
        <w:rPr>
          <w:rFonts w:ascii="Times New Roman" w:hAnsi="Times New Roman"/>
          <w:color w:val="000000"/>
          <w:sz w:val="24"/>
          <w:szCs w:val="24"/>
        </w:rPr>
        <w:t xml:space="preserve">составлена в соответствии с  </w:t>
      </w:r>
      <w:r w:rsidRPr="0015461C">
        <w:rPr>
          <w:rFonts w:ascii="Times New Roman" w:hAnsi="Times New Roman"/>
          <w:sz w:val="24"/>
          <w:szCs w:val="24"/>
        </w:rPr>
        <w:t>федеральным законом от 29.12.2012  № 273-ФЗ «</w:t>
      </w:r>
      <w:r w:rsidRPr="0015461C">
        <w:rPr>
          <w:rFonts w:ascii="Times New Roman" w:hAnsi="Times New Roman"/>
          <w:bCs/>
          <w:kern w:val="36"/>
          <w:sz w:val="24"/>
          <w:szCs w:val="24"/>
        </w:rPr>
        <w:t>Об образовании в Российской Федерации»,</w:t>
      </w:r>
      <w:r w:rsidRPr="0015461C">
        <w:rPr>
          <w:rFonts w:ascii="Times New Roman" w:hAnsi="Times New Roman"/>
          <w:bCs/>
          <w:color w:val="FF0000"/>
          <w:kern w:val="36"/>
          <w:sz w:val="24"/>
          <w:szCs w:val="24"/>
        </w:rPr>
        <w:t xml:space="preserve"> </w:t>
      </w:r>
      <w:r w:rsidRPr="0015461C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   04.12.2007      № 329-ФЗ "О физической культуре и спорте в Российской Федерации", </w:t>
      </w:r>
      <w:r w:rsidRPr="0015461C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15461C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15461C">
        <w:rPr>
          <w:rFonts w:ascii="Times New Roman" w:hAnsi="Times New Roman"/>
          <w:sz w:val="24"/>
          <w:szCs w:val="24"/>
        </w:rPr>
        <w:t xml:space="preserve"> России от 10.06.2014 N 449 "Об утверждении Федерального стандарта спортивной подготовки по виду спорта </w:t>
      </w:r>
      <w:proofErr w:type="spellStart"/>
      <w:r w:rsidRPr="0015461C">
        <w:rPr>
          <w:rFonts w:ascii="Times New Roman" w:hAnsi="Times New Roman"/>
          <w:sz w:val="24"/>
          <w:szCs w:val="24"/>
        </w:rPr>
        <w:t>кикбоксинг</w:t>
      </w:r>
      <w:proofErr w:type="spellEnd"/>
      <w:r w:rsidRPr="0015461C">
        <w:rPr>
          <w:rFonts w:ascii="Times New Roman" w:hAnsi="Times New Roman"/>
          <w:sz w:val="24"/>
          <w:szCs w:val="24"/>
        </w:rPr>
        <w:t>"</w:t>
      </w:r>
      <w:r w:rsidRPr="0015461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5461C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15461C">
        <w:rPr>
          <w:rFonts w:ascii="Times New Roman" w:hAnsi="Times New Roman"/>
          <w:sz w:val="24"/>
          <w:szCs w:val="24"/>
        </w:rPr>
        <w:t>Минспорта</w:t>
      </w:r>
      <w:proofErr w:type="spellEnd"/>
      <w:proofErr w:type="gramEnd"/>
      <w:r w:rsidRPr="001546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461C">
        <w:rPr>
          <w:rFonts w:ascii="Times New Roman" w:hAnsi="Times New Roman"/>
          <w:sz w:val="24"/>
          <w:szCs w:val="24"/>
        </w:rPr>
        <w:t xml:space="preserve">России от 12.09.2013 № 730 «Об утверждении федеральных государственных требований к минимуму содержания, структуре, условиям реализации </w:t>
      </w:r>
      <w:proofErr w:type="spellStart"/>
      <w:r w:rsidRPr="0015461C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15461C">
        <w:rPr>
          <w:rFonts w:ascii="Times New Roman" w:hAnsi="Times New Roman"/>
          <w:sz w:val="24"/>
          <w:szCs w:val="24"/>
        </w:rPr>
        <w:t xml:space="preserve"> программ в области физической культуры и спорта и к срокам обучения по этим программам», </w:t>
      </w:r>
      <w:r w:rsidRPr="0015461C">
        <w:rPr>
          <w:rFonts w:ascii="Times New Roman" w:hAnsi="Times New Roman"/>
          <w:color w:val="000000"/>
          <w:sz w:val="24"/>
          <w:szCs w:val="24"/>
        </w:rPr>
        <w:t xml:space="preserve">методическими рекомендациями по организации спортивной подготовки в Российской </w:t>
      </w:r>
      <w:r w:rsidRPr="0015461C">
        <w:rPr>
          <w:rFonts w:ascii="Times New Roman" w:hAnsi="Times New Roman"/>
          <w:sz w:val="24"/>
          <w:szCs w:val="24"/>
        </w:rPr>
        <w:t xml:space="preserve">Федерации,  утвержденными Приказом </w:t>
      </w:r>
      <w:r w:rsidRPr="0015461C">
        <w:rPr>
          <w:rFonts w:ascii="Times New Roman" w:hAnsi="Times New Roman"/>
          <w:sz w:val="24"/>
          <w:szCs w:val="24"/>
        </w:rPr>
        <w:lastRenderedPageBreak/>
        <w:t>Министерства спорта РФ № 325 от 24 октября 2012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06162">
        <w:rPr>
          <w:rFonts w:ascii="Times New Roman" w:hAnsi="Times New Roman" w:cs="Times New Roman"/>
          <w:sz w:val="24"/>
          <w:szCs w:val="24"/>
        </w:rPr>
        <w:t xml:space="preserve"> предназначена для организации работы по подготов</w:t>
      </w:r>
      <w:r>
        <w:rPr>
          <w:rFonts w:ascii="Times New Roman" w:hAnsi="Times New Roman" w:cs="Times New Roman"/>
          <w:sz w:val="24"/>
          <w:szCs w:val="24"/>
        </w:rPr>
        <w:t>ке спортсменов  по виду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спорта </w:t>
      </w:r>
      <w:r w:rsidR="009909F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3146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икбоксинг</w:t>
      </w:r>
      <w:proofErr w:type="spellEnd"/>
      <w:r w:rsidR="009909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Calibri" w:hAnsi="Calibri" w:cs="Calibri"/>
          <w:szCs w:val="24"/>
        </w:rPr>
        <w:t xml:space="preserve"> </w:t>
      </w:r>
    </w:p>
    <w:p w:rsidR="00A84E35" w:rsidRPr="00011E96" w:rsidRDefault="00A84E35" w:rsidP="001B4B9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57D7">
        <w:rPr>
          <w:rFonts w:ascii="Calibri" w:hAnsi="Calibri" w:cs="Calibri"/>
          <w:szCs w:val="24"/>
        </w:rPr>
        <w:t xml:space="preserve">    </w:t>
      </w:r>
      <w:r w:rsidR="0013146B">
        <w:rPr>
          <w:rFonts w:ascii="Calibri" w:hAnsi="Calibri" w:cs="Calibri"/>
          <w:szCs w:val="24"/>
        </w:rPr>
        <w:tab/>
      </w:r>
      <w:r w:rsidRPr="003A57D7">
        <w:rPr>
          <w:rFonts w:ascii="Calibri" w:hAnsi="Calibri" w:cs="Calibri"/>
          <w:szCs w:val="24"/>
        </w:rPr>
        <w:t xml:space="preserve"> </w:t>
      </w:r>
      <w:r w:rsidRPr="00011E96">
        <w:rPr>
          <w:rFonts w:ascii="Times New Roman" w:hAnsi="Times New Roman" w:cs="Times New Roman"/>
          <w:sz w:val="24"/>
          <w:szCs w:val="24"/>
        </w:rPr>
        <w:t xml:space="preserve">Программа направлена </w:t>
      </w:r>
      <w:proofErr w:type="gramStart"/>
      <w:r w:rsidRPr="00011E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11E96">
        <w:rPr>
          <w:rFonts w:ascii="Times New Roman" w:hAnsi="Times New Roman" w:cs="Times New Roman"/>
          <w:sz w:val="24"/>
          <w:szCs w:val="24"/>
        </w:rPr>
        <w:t>:</w:t>
      </w:r>
    </w:p>
    <w:p w:rsidR="00A84E35" w:rsidRPr="00011E96" w:rsidRDefault="00A84E35" w:rsidP="00A84E3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011E96">
        <w:t>отбор одаренных детей;</w:t>
      </w:r>
    </w:p>
    <w:p w:rsidR="00A84E35" w:rsidRPr="00011E96" w:rsidRDefault="00A84E35" w:rsidP="00A84E3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011E96">
        <w:t>создание условий для физического образования, воспитания и развития детей;</w:t>
      </w:r>
    </w:p>
    <w:p w:rsidR="00A84E35" w:rsidRPr="00011E96" w:rsidRDefault="00A84E35" w:rsidP="00A84E3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011E96">
        <w:t>формирование знаний, умений, навыков в области физической культуры и спорта, в том числе в избранном виде спорта;</w:t>
      </w:r>
    </w:p>
    <w:p w:rsidR="00A84E35" w:rsidRPr="00011E96" w:rsidRDefault="00A84E35" w:rsidP="00A84E3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011E96">
        <w:t>подготовку к освоению этапов спортивной подготовки, в том числе в дальнейшем по программам спортивной подготовки;</w:t>
      </w:r>
    </w:p>
    <w:p w:rsidR="00A84E35" w:rsidRPr="00011E96" w:rsidRDefault="00A84E35" w:rsidP="00A84E3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011E96">
        <w:t>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A84E35" w:rsidRPr="00011E96" w:rsidRDefault="00A84E35" w:rsidP="00A84E3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011E96">
        <w:t>организацию досуга и формирование потребности в поддержании здорового образа жизни.</w:t>
      </w:r>
    </w:p>
    <w:p w:rsidR="001B4B94" w:rsidRPr="006675A9" w:rsidRDefault="00A84E35" w:rsidP="001B4B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19C">
        <w:rPr>
          <w:rStyle w:val="FontStyle102"/>
          <w:bCs/>
          <w:sz w:val="24"/>
          <w:szCs w:val="24"/>
        </w:rPr>
        <w:tab/>
      </w:r>
      <w:r w:rsidR="0013146B">
        <w:rPr>
          <w:rStyle w:val="FontStyle102"/>
          <w:bCs/>
          <w:sz w:val="24"/>
          <w:szCs w:val="24"/>
        </w:rPr>
        <w:tab/>
      </w:r>
      <w:r w:rsidR="001B4B94" w:rsidRPr="006675A9">
        <w:rPr>
          <w:rFonts w:ascii="Times New Roman" w:hAnsi="Times New Roman" w:cs="Times New Roman"/>
          <w:sz w:val="24"/>
          <w:szCs w:val="24"/>
        </w:rPr>
        <w:t xml:space="preserve">Материал программы объединен в целостную систему подготовки с соблюдением принципов комплексности, преемственности, вариативности. </w:t>
      </w:r>
    </w:p>
    <w:p w:rsidR="00A84E35" w:rsidRPr="00CF519C" w:rsidRDefault="001B4B94" w:rsidP="001B4B94">
      <w:pPr>
        <w:spacing w:after="0"/>
        <w:jc w:val="both"/>
        <w:rPr>
          <w:rStyle w:val="FontStyle102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ab/>
        <w:t xml:space="preserve">Программа содержит научно-обоснованные рекомендации по структуре и организации учебно-тренировочного процесса на различных этапах многолетней тренировки. </w:t>
      </w:r>
      <w:r w:rsidRPr="006675A9">
        <w:rPr>
          <w:rStyle w:val="FontStyle102"/>
          <w:bCs/>
          <w:sz w:val="24"/>
          <w:szCs w:val="24"/>
        </w:rPr>
        <w:tab/>
        <w:t>При разработке программы были учтены передовой опыт обучения и тренировки  спортсменов, результаты научных исследований по юношескому спорту, практические рекомендации по возрастной физиологии и педагогике, спортивной медицине, гигиене,  психологии спорта, а так же</w:t>
      </w:r>
      <w:r w:rsidR="004E76D6">
        <w:rPr>
          <w:rFonts w:ascii="Times New Roman" w:hAnsi="Times New Roman" w:cs="Times New Roman"/>
          <w:sz w:val="24"/>
          <w:szCs w:val="24"/>
        </w:rPr>
        <w:t xml:space="preserve"> опыт пограничных видов спорта.</w:t>
      </w:r>
      <w:r w:rsidRPr="006675A9">
        <w:rPr>
          <w:rFonts w:ascii="Times New Roman" w:hAnsi="Times New Roman" w:cs="Times New Roman"/>
          <w:sz w:val="24"/>
          <w:szCs w:val="24"/>
        </w:rPr>
        <w:t xml:space="preserve"> </w:t>
      </w:r>
      <w:r w:rsidRPr="006675A9">
        <w:rPr>
          <w:rStyle w:val="FontStyle102"/>
          <w:bCs/>
          <w:sz w:val="24"/>
          <w:szCs w:val="24"/>
        </w:rPr>
        <w:tab/>
      </w:r>
      <w:r w:rsidR="00A84E35" w:rsidRPr="00CF519C">
        <w:rPr>
          <w:rFonts w:ascii="Times New Roman" w:hAnsi="Times New Roman" w:cs="Times New Roman"/>
          <w:sz w:val="24"/>
          <w:szCs w:val="24"/>
        </w:rPr>
        <w:t xml:space="preserve">Программа является основным документом планирования, организации и управления учебно-тренировочной и воспитательной работой в  спортивной школе. </w:t>
      </w:r>
      <w:r w:rsidR="00A84E35" w:rsidRPr="00CF519C">
        <w:rPr>
          <w:rFonts w:ascii="Times New Roman" w:hAnsi="Times New Roman" w:cs="Times New Roman"/>
          <w:sz w:val="24"/>
          <w:szCs w:val="24"/>
        </w:rPr>
        <w:tab/>
      </w:r>
    </w:p>
    <w:p w:rsidR="00A84E35" w:rsidRDefault="00A84E35" w:rsidP="001B4B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293D">
        <w:rPr>
          <w:rFonts w:ascii="Times New Roman" w:hAnsi="Times New Roman" w:cs="Times New Roman"/>
          <w:sz w:val="24"/>
          <w:szCs w:val="24"/>
        </w:rPr>
        <w:t>Программа ориентиров</w:t>
      </w:r>
      <w:r>
        <w:rPr>
          <w:rFonts w:ascii="Times New Roman" w:hAnsi="Times New Roman" w:cs="Times New Roman"/>
          <w:sz w:val="24"/>
          <w:szCs w:val="24"/>
        </w:rPr>
        <w:t>ана на детей, юношей и девушек 10-</w:t>
      </w:r>
      <w:r w:rsidRPr="008F293D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 xml:space="preserve">лет. </w:t>
      </w:r>
    </w:p>
    <w:p w:rsidR="00A84E35" w:rsidRDefault="00A84E35" w:rsidP="001B4B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146B" w:rsidRPr="008F293D">
        <w:rPr>
          <w:rFonts w:ascii="Times New Roman" w:hAnsi="Times New Roman" w:cs="Times New Roman"/>
          <w:sz w:val="24"/>
          <w:szCs w:val="24"/>
        </w:rPr>
        <w:t xml:space="preserve">Допускается дальнейшее обучение лиц, старше 17 лет,  </w:t>
      </w:r>
      <w:r w:rsidR="0013146B">
        <w:rPr>
          <w:rFonts w:ascii="Times New Roman" w:hAnsi="Times New Roman" w:cs="Times New Roman"/>
          <w:sz w:val="24"/>
          <w:szCs w:val="24"/>
        </w:rPr>
        <w:t xml:space="preserve">успешно реализующих программу обучения, </w:t>
      </w:r>
      <w:r w:rsidR="0013146B" w:rsidRPr="00F65521">
        <w:rPr>
          <w:rFonts w:ascii="Times New Roman" w:hAnsi="Times New Roman" w:cs="Times New Roman"/>
          <w:sz w:val="24"/>
          <w:szCs w:val="24"/>
        </w:rPr>
        <w:t xml:space="preserve">до </w:t>
      </w:r>
      <w:r w:rsidR="0013146B">
        <w:rPr>
          <w:rFonts w:ascii="Times New Roman" w:hAnsi="Times New Roman" w:cs="Times New Roman"/>
          <w:sz w:val="24"/>
          <w:szCs w:val="24"/>
        </w:rPr>
        <w:t>завершения</w:t>
      </w:r>
      <w:r w:rsidR="0013146B" w:rsidRPr="00F65521">
        <w:rPr>
          <w:rFonts w:ascii="Times New Roman" w:hAnsi="Times New Roman" w:cs="Times New Roman"/>
          <w:sz w:val="24"/>
          <w:szCs w:val="24"/>
        </w:rPr>
        <w:t xml:space="preserve"> ими </w:t>
      </w:r>
      <w:r w:rsidR="0013146B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13146B" w:rsidRPr="00F65521">
        <w:rPr>
          <w:rFonts w:ascii="Times New Roman" w:hAnsi="Times New Roman" w:cs="Times New Roman"/>
          <w:sz w:val="24"/>
          <w:szCs w:val="24"/>
        </w:rPr>
        <w:t xml:space="preserve"> </w:t>
      </w:r>
      <w:r w:rsidR="0013146B">
        <w:rPr>
          <w:rFonts w:ascii="Times New Roman" w:hAnsi="Times New Roman" w:cs="Times New Roman"/>
          <w:sz w:val="24"/>
          <w:szCs w:val="24"/>
        </w:rPr>
        <w:t>обучения (подготовки) и</w:t>
      </w:r>
      <w:r w:rsidR="0013146B" w:rsidRPr="008F293D">
        <w:rPr>
          <w:rFonts w:ascii="Times New Roman" w:hAnsi="Times New Roman" w:cs="Times New Roman"/>
          <w:sz w:val="24"/>
          <w:szCs w:val="24"/>
        </w:rPr>
        <w:t xml:space="preserve"> </w:t>
      </w:r>
      <w:r w:rsidR="0013146B">
        <w:rPr>
          <w:rFonts w:ascii="Times New Roman" w:hAnsi="Times New Roman" w:cs="Times New Roman"/>
          <w:sz w:val="24"/>
          <w:szCs w:val="24"/>
        </w:rPr>
        <w:t>лиц</w:t>
      </w:r>
      <w:r w:rsidR="0013146B" w:rsidRPr="008F293D">
        <w:rPr>
          <w:rFonts w:ascii="Times New Roman" w:hAnsi="Times New Roman" w:cs="Times New Roman"/>
          <w:sz w:val="24"/>
          <w:szCs w:val="24"/>
        </w:rPr>
        <w:t>, планирующих поступление в образовательные организации</w:t>
      </w:r>
      <w:r w:rsidR="0013146B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образования.</w:t>
      </w:r>
      <w:r w:rsidR="0013146B">
        <w:rPr>
          <w:rFonts w:ascii="Times New Roman" w:hAnsi="Times New Roman" w:cs="Times New Roman"/>
          <w:sz w:val="24"/>
          <w:szCs w:val="24"/>
        </w:rPr>
        <w:tab/>
      </w:r>
    </w:p>
    <w:p w:rsidR="00A84E35" w:rsidRPr="008F293D" w:rsidRDefault="00A84E35" w:rsidP="001B4B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Возможна  реализация п</w:t>
      </w:r>
      <w:r w:rsidRPr="008F293D">
        <w:rPr>
          <w:rFonts w:ascii="Times New Roman" w:hAnsi="Times New Roman" w:cs="Times New Roman"/>
          <w:sz w:val="24"/>
          <w:szCs w:val="24"/>
        </w:rPr>
        <w:t>рограммы в сокращенные сроки.</w:t>
      </w:r>
    </w:p>
    <w:p w:rsidR="00A84E35" w:rsidRPr="008F293D" w:rsidRDefault="00A84E35" w:rsidP="001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93D">
        <w:rPr>
          <w:rFonts w:ascii="Times New Roman" w:hAnsi="Times New Roman" w:cs="Times New Roman"/>
          <w:sz w:val="24"/>
          <w:szCs w:val="24"/>
        </w:rPr>
        <w:tab/>
        <w:t xml:space="preserve">Весь материал программы разделен на  взаимосвязанные этапы и периоды  обучения (подготовки): </w:t>
      </w:r>
    </w:p>
    <w:p w:rsidR="00A84E35" w:rsidRPr="008F293D" w:rsidRDefault="00A84E35" w:rsidP="00A84E35">
      <w:pPr>
        <w:numPr>
          <w:ilvl w:val="0"/>
          <w:numId w:val="1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93D">
        <w:rPr>
          <w:rFonts w:ascii="Times New Roman" w:hAnsi="Times New Roman" w:cs="Times New Roman"/>
          <w:sz w:val="24"/>
          <w:szCs w:val="24"/>
        </w:rPr>
        <w:t>этап начальной подготовки;</w:t>
      </w:r>
    </w:p>
    <w:p w:rsidR="00A84E35" w:rsidRPr="008F293D" w:rsidRDefault="00A84E35" w:rsidP="00A84E35">
      <w:pPr>
        <w:numPr>
          <w:ilvl w:val="0"/>
          <w:numId w:val="1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93D">
        <w:rPr>
          <w:rFonts w:ascii="Times New Roman" w:hAnsi="Times New Roman" w:cs="Times New Roman"/>
          <w:sz w:val="24"/>
          <w:szCs w:val="24"/>
        </w:rPr>
        <w:t>тренировочный этап:     -   период базовой подготовки;</w:t>
      </w:r>
    </w:p>
    <w:p w:rsidR="00A84E35" w:rsidRPr="008F293D" w:rsidRDefault="00A84E35" w:rsidP="00A84E35">
      <w:pPr>
        <w:pStyle w:val="a3"/>
        <w:tabs>
          <w:tab w:val="left" w:pos="284"/>
        </w:tabs>
      </w:pPr>
      <w:r w:rsidRPr="008F293D">
        <w:t xml:space="preserve"> </w:t>
      </w:r>
      <w:r>
        <w:t xml:space="preserve">                           </w:t>
      </w:r>
      <w:r w:rsidRPr="008F293D">
        <w:t xml:space="preserve"> </w:t>
      </w:r>
      <w:r>
        <w:t xml:space="preserve">  </w:t>
      </w:r>
      <w:r w:rsidRPr="008F293D">
        <w:t xml:space="preserve"> </w:t>
      </w:r>
      <w:r>
        <w:t xml:space="preserve">  </w:t>
      </w:r>
      <w:r w:rsidRPr="008F293D">
        <w:t>-   период спортивной специализации;</w:t>
      </w:r>
    </w:p>
    <w:p w:rsidR="00A84E35" w:rsidRPr="008F293D" w:rsidRDefault="00A84E35" w:rsidP="00A84E35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8F293D">
        <w:t>этап совершенствования спортивного мастерства.</w:t>
      </w:r>
    </w:p>
    <w:p w:rsidR="00A84E35" w:rsidRPr="008F293D" w:rsidRDefault="00A84E35" w:rsidP="001B4B94">
      <w:pPr>
        <w:spacing w:after="0"/>
        <w:jc w:val="both"/>
        <w:rPr>
          <w:rStyle w:val="FontStyle102"/>
          <w:sz w:val="24"/>
          <w:szCs w:val="24"/>
        </w:rPr>
      </w:pPr>
      <w:r w:rsidRPr="008F293D">
        <w:rPr>
          <w:rFonts w:ascii="Times New Roman" w:hAnsi="Times New Roman" w:cs="Times New Roman"/>
          <w:sz w:val="24"/>
          <w:szCs w:val="24"/>
        </w:rPr>
        <w:tab/>
        <w:t>Каждый из этапов (периодов) предусматривает несколько годичных циклов  подготовки и решает свои задачи.</w:t>
      </w:r>
    </w:p>
    <w:p w:rsidR="00A84E35" w:rsidRPr="001B4B94" w:rsidRDefault="00A84E35" w:rsidP="001B4B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B94">
        <w:rPr>
          <w:rFonts w:ascii="Times New Roman" w:hAnsi="Times New Roman" w:cs="Times New Roman"/>
          <w:i/>
          <w:sz w:val="24"/>
          <w:szCs w:val="24"/>
        </w:rPr>
        <w:t>Задачи этапа начальной подготовки:</w:t>
      </w:r>
    </w:p>
    <w:p w:rsidR="00A84E35" w:rsidRPr="00CF519C" w:rsidRDefault="00A84E35" w:rsidP="00A84E35">
      <w:pPr>
        <w:pStyle w:val="a3"/>
        <w:numPr>
          <w:ilvl w:val="0"/>
          <w:numId w:val="20"/>
        </w:numPr>
        <w:tabs>
          <w:tab w:val="left" w:pos="426"/>
        </w:tabs>
        <w:ind w:left="0"/>
        <w:jc w:val="both"/>
      </w:pPr>
      <w:r>
        <w:t xml:space="preserve">Укрепление здоровья и </w:t>
      </w:r>
      <w:r w:rsidRPr="00CF519C">
        <w:t xml:space="preserve">всестороннее физическое развитие </w:t>
      </w:r>
      <w:r>
        <w:t>детей.</w:t>
      </w:r>
    </w:p>
    <w:p w:rsidR="00A84E35" w:rsidRDefault="00A84E35" w:rsidP="00A84E35">
      <w:pPr>
        <w:widowControl w:val="0"/>
        <w:numPr>
          <w:ilvl w:val="0"/>
          <w:numId w:val="20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0D8F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основами техники </w:t>
      </w:r>
      <w:proofErr w:type="spellStart"/>
      <w:r w:rsidRPr="00910D8F">
        <w:rPr>
          <w:rFonts w:ascii="Times New Roman" w:hAnsi="Times New Roman" w:cs="Times New Roman"/>
          <w:color w:val="000000"/>
          <w:sz w:val="24"/>
          <w:szCs w:val="24"/>
        </w:rPr>
        <w:t>кикбоксинга</w:t>
      </w:r>
      <w:proofErr w:type="spellEnd"/>
      <w:r w:rsidRPr="00910D8F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видов спорта.</w:t>
      </w:r>
    </w:p>
    <w:p w:rsidR="00A84E35" w:rsidRPr="00577929" w:rsidRDefault="00A84E35" w:rsidP="00A84E35">
      <w:pPr>
        <w:pStyle w:val="a3"/>
        <w:numPr>
          <w:ilvl w:val="0"/>
          <w:numId w:val="20"/>
        </w:numPr>
        <w:tabs>
          <w:tab w:val="left" w:pos="426"/>
        </w:tabs>
        <w:ind w:left="0"/>
        <w:jc w:val="both"/>
      </w:pPr>
      <w:r>
        <w:t>Ф</w:t>
      </w:r>
      <w:r w:rsidRPr="00CF519C">
        <w:t xml:space="preserve">ормирование стойкого интереса к занятиям </w:t>
      </w:r>
      <w:proofErr w:type="spellStart"/>
      <w:r>
        <w:t>кикбоксингом</w:t>
      </w:r>
      <w:proofErr w:type="spellEnd"/>
      <w:r>
        <w:t>.</w:t>
      </w:r>
    </w:p>
    <w:p w:rsidR="00A84E35" w:rsidRDefault="00A84E35" w:rsidP="00A84E35">
      <w:pPr>
        <w:widowControl w:val="0"/>
        <w:numPr>
          <w:ilvl w:val="0"/>
          <w:numId w:val="20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D8F">
        <w:rPr>
          <w:rFonts w:ascii="Times New Roman" w:hAnsi="Times New Roman" w:cs="Times New Roman"/>
          <w:color w:val="000000"/>
          <w:sz w:val="24"/>
          <w:szCs w:val="24"/>
        </w:rPr>
        <w:t>Выявление задатков, способностей и уровня спортивной одаренности.</w:t>
      </w:r>
    </w:p>
    <w:p w:rsidR="00A84E35" w:rsidRPr="00CF519C" w:rsidRDefault="00A84E35" w:rsidP="00A84E35">
      <w:pPr>
        <w:pStyle w:val="a3"/>
        <w:numPr>
          <w:ilvl w:val="0"/>
          <w:numId w:val="20"/>
        </w:numPr>
        <w:tabs>
          <w:tab w:val="left" w:pos="426"/>
        </w:tabs>
        <w:ind w:left="0"/>
        <w:jc w:val="both"/>
      </w:pPr>
      <w:r>
        <w:t>П</w:t>
      </w:r>
      <w:r w:rsidRPr="00CF519C">
        <w:t>ривитие нор</w:t>
      </w:r>
      <w:r>
        <w:t>м личной гигиены и самоконтроля.</w:t>
      </w:r>
    </w:p>
    <w:p w:rsidR="00A84E35" w:rsidRPr="00F52EC6" w:rsidRDefault="00A84E35" w:rsidP="00A84E35">
      <w:pPr>
        <w:pStyle w:val="a3"/>
        <w:numPr>
          <w:ilvl w:val="0"/>
          <w:numId w:val="20"/>
        </w:numPr>
        <w:tabs>
          <w:tab w:val="left" w:pos="426"/>
        </w:tabs>
        <w:ind w:left="0"/>
        <w:jc w:val="both"/>
      </w:pPr>
      <w:r>
        <w:t>О</w:t>
      </w:r>
      <w:r w:rsidRPr="00CF519C">
        <w:t xml:space="preserve">своение теоретического  раздела  программы. </w:t>
      </w:r>
    </w:p>
    <w:p w:rsidR="00A84E35" w:rsidRPr="00910D8F" w:rsidRDefault="00A84E35" w:rsidP="00A84E35">
      <w:pPr>
        <w:widowControl w:val="0"/>
        <w:numPr>
          <w:ilvl w:val="0"/>
          <w:numId w:val="20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D8F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соревновательного опыта как в </w:t>
      </w:r>
      <w:proofErr w:type="spellStart"/>
      <w:r w:rsidRPr="00910D8F">
        <w:rPr>
          <w:rFonts w:ascii="Times New Roman" w:hAnsi="Times New Roman" w:cs="Times New Roman"/>
          <w:color w:val="000000"/>
          <w:sz w:val="24"/>
          <w:szCs w:val="24"/>
        </w:rPr>
        <w:t>кикбоксинге</w:t>
      </w:r>
      <w:proofErr w:type="spellEnd"/>
      <w:r w:rsidRPr="00910D8F">
        <w:rPr>
          <w:rFonts w:ascii="Times New Roman" w:hAnsi="Times New Roman" w:cs="Times New Roman"/>
          <w:color w:val="000000"/>
          <w:sz w:val="24"/>
          <w:szCs w:val="24"/>
        </w:rPr>
        <w:t>, так и в других видах спорта.</w:t>
      </w:r>
    </w:p>
    <w:p w:rsidR="00A84E35" w:rsidRPr="00910D8F" w:rsidRDefault="00A84E35" w:rsidP="00A84E35">
      <w:pPr>
        <w:widowControl w:val="0"/>
        <w:numPr>
          <w:ilvl w:val="0"/>
          <w:numId w:val="20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8F">
        <w:rPr>
          <w:rFonts w:ascii="Times New Roman" w:hAnsi="Times New Roman" w:cs="Times New Roman"/>
          <w:color w:val="000000"/>
          <w:sz w:val="24"/>
          <w:szCs w:val="24"/>
        </w:rPr>
        <w:t>Воспитание волевых качеств.</w:t>
      </w:r>
    </w:p>
    <w:p w:rsidR="00A84E35" w:rsidRPr="001B4B94" w:rsidRDefault="00A84E35" w:rsidP="001B4B94">
      <w:pPr>
        <w:shd w:val="clear" w:color="auto" w:fill="FFFFFF"/>
        <w:tabs>
          <w:tab w:val="left" w:pos="158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B94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Задачи тренировочного этапа (этапа спортивной специализации):</w:t>
      </w:r>
    </w:p>
    <w:p w:rsidR="00A84E35" w:rsidRDefault="00A84E35" w:rsidP="00A84E35">
      <w:pPr>
        <w:pStyle w:val="a3"/>
        <w:numPr>
          <w:ilvl w:val="0"/>
          <w:numId w:val="21"/>
        </w:numPr>
        <w:tabs>
          <w:tab w:val="left" w:pos="426"/>
        </w:tabs>
        <w:ind w:left="0"/>
        <w:jc w:val="both"/>
      </w:pPr>
      <w:r>
        <w:t>Д</w:t>
      </w:r>
      <w:r w:rsidRPr="00CF519C">
        <w:t xml:space="preserve">альнейшее укрепление здоровья; </w:t>
      </w:r>
    </w:p>
    <w:p w:rsidR="00A84E35" w:rsidRPr="00F52EC6" w:rsidRDefault="00A84E35" w:rsidP="00A84E35">
      <w:pPr>
        <w:pStyle w:val="a3"/>
        <w:numPr>
          <w:ilvl w:val="0"/>
          <w:numId w:val="21"/>
        </w:numPr>
        <w:tabs>
          <w:tab w:val="left" w:pos="426"/>
        </w:tabs>
        <w:ind w:left="0"/>
        <w:jc w:val="both"/>
      </w:pPr>
      <w:r w:rsidRPr="00F52EC6">
        <w:rPr>
          <w:color w:val="000000"/>
        </w:rPr>
        <w:t>Повышение уровня физической и функциональной подготовленности.</w:t>
      </w:r>
    </w:p>
    <w:p w:rsidR="00A84E35" w:rsidRDefault="00A84E35" w:rsidP="00A84E35">
      <w:pPr>
        <w:widowControl w:val="0"/>
        <w:numPr>
          <w:ilvl w:val="0"/>
          <w:numId w:val="21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D8F">
        <w:rPr>
          <w:rFonts w:ascii="Times New Roman" w:hAnsi="Times New Roman" w:cs="Times New Roman"/>
          <w:color w:val="000000"/>
          <w:sz w:val="24"/>
          <w:szCs w:val="24"/>
        </w:rPr>
        <w:t xml:space="preserve">Углубленное изучение основных элементов </w:t>
      </w:r>
      <w:proofErr w:type="spellStart"/>
      <w:r w:rsidRPr="00910D8F">
        <w:rPr>
          <w:rFonts w:ascii="Times New Roman" w:hAnsi="Times New Roman" w:cs="Times New Roman"/>
          <w:color w:val="000000"/>
          <w:sz w:val="24"/>
          <w:szCs w:val="24"/>
        </w:rPr>
        <w:t>кикбоксинга</w:t>
      </w:r>
      <w:proofErr w:type="spellEnd"/>
      <w:r w:rsidRPr="00910D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E35" w:rsidRDefault="00A84E35" w:rsidP="00A84E35">
      <w:pPr>
        <w:widowControl w:val="0"/>
        <w:numPr>
          <w:ilvl w:val="0"/>
          <w:numId w:val="21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EC6">
        <w:rPr>
          <w:rFonts w:ascii="Times New Roman" w:hAnsi="Times New Roman" w:cs="Times New Roman"/>
          <w:color w:val="000000"/>
          <w:sz w:val="24"/>
          <w:szCs w:val="24"/>
        </w:rPr>
        <w:t>Накопление соревновательного опыта.</w:t>
      </w:r>
    </w:p>
    <w:p w:rsidR="00A84E35" w:rsidRDefault="00A84E35" w:rsidP="00A84E35">
      <w:pPr>
        <w:widowControl w:val="0"/>
        <w:numPr>
          <w:ilvl w:val="0"/>
          <w:numId w:val="21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EC6">
        <w:rPr>
          <w:rFonts w:ascii="Times New Roman" w:hAnsi="Times New Roman" w:cs="Times New Roman"/>
          <w:color w:val="000000"/>
          <w:sz w:val="24"/>
          <w:szCs w:val="24"/>
        </w:rPr>
        <w:t>Повышение спортивных результатов на основе индивидуализации подготовки.</w:t>
      </w:r>
    </w:p>
    <w:p w:rsidR="00A84E35" w:rsidRPr="00F52EC6" w:rsidRDefault="00A84E35" w:rsidP="00A84E35">
      <w:pPr>
        <w:widowControl w:val="0"/>
        <w:numPr>
          <w:ilvl w:val="0"/>
          <w:numId w:val="21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F52EC6">
        <w:rPr>
          <w:rFonts w:ascii="Times New Roman" w:hAnsi="Times New Roman"/>
          <w:sz w:val="24"/>
          <w:szCs w:val="24"/>
        </w:rPr>
        <w:t>ормир</w:t>
      </w:r>
      <w:r>
        <w:rPr>
          <w:rFonts w:ascii="Times New Roman" w:hAnsi="Times New Roman"/>
          <w:sz w:val="24"/>
          <w:szCs w:val="24"/>
        </w:rPr>
        <w:t>ование морально-волевых качеств.</w:t>
      </w:r>
      <w:r w:rsidRPr="00F52EC6">
        <w:rPr>
          <w:rFonts w:ascii="Times New Roman" w:hAnsi="Times New Roman"/>
          <w:sz w:val="24"/>
          <w:szCs w:val="24"/>
        </w:rPr>
        <w:t xml:space="preserve"> </w:t>
      </w:r>
    </w:p>
    <w:p w:rsidR="00A84E35" w:rsidRDefault="00A84E35" w:rsidP="00A84E35">
      <w:pPr>
        <w:widowControl w:val="0"/>
        <w:numPr>
          <w:ilvl w:val="0"/>
          <w:numId w:val="21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52EC6">
        <w:rPr>
          <w:rFonts w:ascii="Times New Roman" w:hAnsi="Times New Roman"/>
          <w:sz w:val="24"/>
          <w:szCs w:val="24"/>
        </w:rPr>
        <w:t xml:space="preserve">своение теоретического раздела программы. </w:t>
      </w:r>
    </w:p>
    <w:p w:rsidR="00A84E35" w:rsidRDefault="00A84E35" w:rsidP="00A84E35">
      <w:pPr>
        <w:widowControl w:val="0"/>
        <w:numPr>
          <w:ilvl w:val="0"/>
          <w:numId w:val="21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EC6">
        <w:rPr>
          <w:rFonts w:ascii="Times New Roman" w:hAnsi="Times New Roman" w:cs="Times New Roman"/>
          <w:color w:val="000000"/>
          <w:sz w:val="24"/>
          <w:szCs w:val="24"/>
        </w:rPr>
        <w:t>Повышение уровня развития психических качеств, обеспечивающих эффективность соревновательной деятельности.</w:t>
      </w:r>
    </w:p>
    <w:p w:rsidR="00A84E35" w:rsidRPr="00F52EC6" w:rsidRDefault="00A84E35" w:rsidP="00A84E35">
      <w:pPr>
        <w:pStyle w:val="a3"/>
        <w:numPr>
          <w:ilvl w:val="0"/>
          <w:numId w:val="21"/>
        </w:numPr>
        <w:tabs>
          <w:tab w:val="left" w:pos="426"/>
        </w:tabs>
        <w:ind w:left="0"/>
        <w:jc w:val="both"/>
      </w:pPr>
      <w:r>
        <w:t>П</w:t>
      </w:r>
      <w:r w:rsidRPr="00CF519C">
        <w:t xml:space="preserve">риобретение знаний и навыков в </w:t>
      </w:r>
      <w:r>
        <w:t xml:space="preserve">инструкторской и </w:t>
      </w:r>
      <w:r w:rsidRPr="00CF519C">
        <w:t xml:space="preserve">судейской практике. </w:t>
      </w:r>
    </w:p>
    <w:p w:rsidR="00A84E35" w:rsidRPr="001B4B94" w:rsidRDefault="00A84E35" w:rsidP="001B4B94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B4B94">
        <w:rPr>
          <w:rFonts w:ascii="Times New Roman" w:hAnsi="Times New Roman" w:cs="Times New Roman"/>
          <w:i/>
          <w:color w:val="000000"/>
          <w:sz w:val="24"/>
          <w:szCs w:val="24"/>
        </w:rPr>
        <w:t>Задачи этапа совершенствования спортивного мастерства:</w:t>
      </w:r>
    </w:p>
    <w:p w:rsidR="00A84E35" w:rsidRPr="00CF519C" w:rsidRDefault="00A84E35" w:rsidP="00A84E35">
      <w:pPr>
        <w:pStyle w:val="a3"/>
        <w:numPr>
          <w:ilvl w:val="0"/>
          <w:numId w:val="25"/>
        </w:numPr>
        <w:tabs>
          <w:tab w:val="left" w:pos="284"/>
        </w:tabs>
        <w:ind w:left="0" w:firstLine="0"/>
        <w:jc w:val="both"/>
      </w:pPr>
      <w:r>
        <w:t>Совершенствование техники.</w:t>
      </w:r>
    </w:p>
    <w:p w:rsidR="00A84E35" w:rsidRPr="00910D8F" w:rsidRDefault="00A84E35" w:rsidP="00A84E3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D8F">
        <w:rPr>
          <w:rFonts w:ascii="Times New Roman" w:hAnsi="Times New Roman" w:cs="Times New Roman"/>
          <w:color w:val="000000"/>
          <w:sz w:val="24"/>
          <w:szCs w:val="24"/>
        </w:rPr>
        <w:t>Достижение высокого уровня всех сторон подготовленности, позволяющего показывать стабильно высокие результаты в соревнованиях.</w:t>
      </w:r>
    </w:p>
    <w:p w:rsidR="00A84E35" w:rsidRPr="00F52EC6" w:rsidRDefault="00A84E35" w:rsidP="00A84E35">
      <w:pPr>
        <w:pStyle w:val="a3"/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910D8F">
        <w:rPr>
          <w:color w:val="000000"/>
        </w:rPr>
        <w:t xml:space="preserve">Достижение спортивных результатов, позволяющих претендовать на призовые места в </w:t>
      </w:r>
      <w:r w:rsidRPr="00F52EC6">
        <w:t xml:space="preserve">региональных, межрегиональных и </w:t>
      </w:r>
      <w:r>
        <w:t xml:space="preserve"> Всероссийских   соревнованиях.</w:t>
      </w:r>
    </w:p>
    <w:p w:rsidR="00A84E35" w:rsidRPr="008007C0" w:rsidRDefault="00A84E35" w:rsidP="001B4B94">
      <w:pPr>
        <w:pStyle w:val="a3"/>
        <w:numPr>
          <w:ilvl w:val="0"/>
          <w:numId w:val="25"/>
        </w:numPr>
        <w:tabs>
          <w:tab w:val="left" w:pos="284"/>
        </w:tabs>
        <w:spacing w:after="240"/>
        <w:ind w:left="0" w:firstLine="0"/>
        <w:jc w:val="both"/>
      </w:pPr>
      <w:r w:rsidRPr="0049240D">
        <w:t>Совершенствование   инструкторских и судейских   навыков.</w:t>
      </w:r>
    </w:p>
    <w:p w:rsidR="00A84E35" w:rsidRDefault="00EE316B" w:rsidP="007B67C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4E35" w:rsidRPr="00E87A0A">
        <w:rPr>
          <w:rFonts w:ascii="Times New Roman" w:hAnsi="Times New Roman" w:cs="Times New Roman"/>
          <w:sz w:val="24"/>
          <w:szCs w:val="24"/>
        </w:rPr>
        <w:t>Реализация программы осуществляется  в  учебных группах, сформированных из  числа</w:t>
      </w:r>
      <w:r w:rsidR="00A84E35" w:rsidRPr="004C78E7">
        <w:rPr>
          <w:rFonts w:ascii="Times New Roman" w:hAnsi="Times New Roman" w:cs="Times New Roman"/>
          <w:sz w:val="24"/>
          <w:szCs w:val="24"/>
        </w:rPr>
        <w:t xml:space="preserve">  наиболее  способных  к  занятиям </w:t>
      </w:r>
      <w:proofErr w:type="spellStart"/>
      <w:r w:rsidR="00A84E35">
        <w:rPr>
          <w:rFonts w:ascii="Times New Roman" w:hAnsi="Times New Roman" w:cs="Times New Roman"/>
          <w:sz w:val="24"/>
          <w:szCs w:val="24"/>
        </w:rPr>
        <w:t>кикбоксингом</w:t>
      </w:r>
      <w:proofErr w:type="spellEnd"/>
      <w:r w:rsidR="00A84E35" w:rsidRPr="004C78E7">
        <w:rPr>
          <w:rFonts w:ascii="Times New Roman" w:hAnsi="Times New Roman" w:cs="Times New Roman"/>
          <w:sz w:val="24"/>
          <w:szCs w:val="24"/>
        </w:rPr>
        <w:t xml:space="preserve">  детей, подростков, юношей и девушек, учащейся молодёжи, с соблюдением требований к минимальному возрасту для зачисления  на обучение и минимального количеств д</w:t>
      </w:r>
      <w:r w:rsidR="002E6E6E">
        <w:rPr>
          <w:rFonts w:ascii="Times New Roman" w:hAnsi="Times New Roman" w:cs="Times New Roman"/>
          <w:sz w:val="24"/>
          <w:szCs w:val="24"/>
        </w:rPr>
        <w:t>етей в этих группах.</w:t>
      </w:r>
    </w:p>
    <w:p w:rsidR="007B67CA" w:rsidRPr="006675A9" w:rsidRDefault="007B67CA" w:rsidP="007B67CA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i/>
          <w:sz w:val="24"/>
          <w:szCs w:val="24"/>
        </w:rPr>
        <w:t>Продолжительность этапов, минимальный возраст для зачисления на обучение и  количество детей в группах.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2410"/>
        <w:gridCol w:w="1843"/>
        <w:gridCol w:w="1811"/>
      </w:tblGrid>
      <w:tr w:rsidR="00A84E35" w:rsidRPr="00D84F24" w:rsidTr="002E6E6E">
        <w:trPr>
          <w:trHeight w:val="454"/>
        </w:trPr>
        <w:tc>
          <w:tcPr>
            <w:tcW w:w="3510" w:type="dxa"/>
            <w:gridSpan w:val="2"/>
          </w:tcPr>
          <w:p w:rsidR="00A84E35" w:rsidRPr="00CA0563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410" w:type="dxa"/>
          </w:tcPr>
          <w:p w:rsidR="00A84E35" w:rsidRPr="00CA0563" w:rsidRDefault="00A84E35" w:rsidP="002E6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Продолжительность этапов </w:t>
            </w:r>
          </w:p>
          <w:p w:rsidR="00A84E35" w:rsidRPr="00CA0563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(в годах)</w:t>
            </w:r>
          </w:p>
        </w:tc>
        <w:tc>
          <w:tcPr>
            <w:tcW w:w="1843" w:type="dxa"/>
          </w:tcPr>
          <w:p w:rsidR="00A84E35" w:rsidRPr="00CA0563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1811" w:type="dxa"/>
          </w:tcPr>
          <w:p w:rsidR="00A84E35" w:rsidRPr="00CA0563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 групп (человек)</w:t>
            </w:r>
          </w:p>
        </w:tc>
      </w:tr>
      <w:tr w:rsidR="00A84E35" w:rsidRPr="00D84F24" w:rsidTr="002E6E6E">
        <w:trPr>
          <w:trHeight w:val="454"/>
        </w:trPr>
        <w:tc>
          <w:tcPr>
            <w:tcW w:w="3510" w:type="dxa"/>
            <w:gridSpan w:val="2"/>
          </w:tcPr>
          <w:p w:rsidR="00A84E35" w:rsidRPr="00CA0563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10" w:type="dxa"/>
          </w:tcPr>
          <w:p w:rsidR="00A84E35" w:rsidRPr="00CA0563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84E35" w:rsidRPr="00CA0563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11" w:type="dxa"/>
          </w:tcPr>
          <w:p w:rsidR="00A84E35" w:rsidRPr="00CA0563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12-16</w:t>
            </w:r>
          </w:p>
        </w:tc>
      </w:tr>
      <w:tr w:rsidR="00A84E35" w:rsidRPr="00D84F24" w:rsidTr="002E6E6E">
        <w:trPr>
          <w:trHeight w:val="454"/>
        </w:trPr>
        <w:tc>
          <w:tcPr>
            <w:tcW w:w="1526" w:type="dxa"/>
            <w:vMerge w:val="restart"/>
          </w:tcPr>
          <w:p w:rsidR="00A84E35" w:rsidRPr="00CA0563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Тренировочный этап </w:t>
            </w:r>
          </w:p>
        </w:tc>
        <w:tc>
          <w:tcPr>
            <w:tcW w:w="1984" w:type="dxa"/>
          </w:tcPr>
          <w:p w:rsidR="00A84E35" w:rsidRPr="00CA0563" w:rsidRDefault="002E6E6E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A84E35" w:rsidRPr="00CA0563">
              <w:rPr>
                <w:rFonts w:ascii="Times New Roman" w:hAnsi="Times New Roman" w:cs="Times New Roman"/>
                <w:bCs/>
              </w:rPr>
              <w:t>ериод</w:t>
            </w:r>
            <w:r>
              <w:rPr>
                <w:rFonts w:ascii="Times New Roman" w:hAnsi="Times New Roman" w:cs="Times New Roman"/>
                <w:bCs/>
              </w:rPr>
              <w:t xml:space="preserve"> базовой подготовки</w:t>
            </w:r>
          </w:p>
        </w:tc>
        <w:tc>
          <w:tcPr>
            <w:tcW w:w="2410" w:type="dxa"/>
          </w:tcPr>
          <w:p w:rsidR="00A84E35" w:rsidRPr="00CA0563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4E35" w:rsidRPr="00CA0563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11" w:type="dxa"/>
          </w:tcPr>
          <w:p w:rsidR="00A84E35" w:rsidRPr="00CA0563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10-12</w:t>
            </w:r>
          </w:p>
        </w:tc>
      </w:tr>
      <w:tr w:rsidR="00A84E35" w:rsidRPr="00D84F24" w:rsidTr="002E6E6E">
        <w:trPr>
          <w:trHeight w:val="454"/>
        </w:trPr>
        <w:tc>
          <w:tcPr>
            <w:tcW w:w="1526" w:type="dxa"/>
            <w:vMerge/>
          </w:tcPr>
          <w:p w:rsidR="00A84E35" w:rsidRPr="00CA0563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84E35" w:rsidRPr="00CA0563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563">
              <w:rPr>
                <w:rFonts w:ascii="Times New Roman" w:hAnsi="Times New Roman" w:cs="Times New Roman"/>
                <w:bCs/>
              </w:rPr>
              <w:t>Период спортивной специализации</w:t>
            </w:r>
          </w:p>
        </w:tc>
        <w:tc>
          <w:tcPr>
            <w:tcW w:w="2410" w:type="dxa"/>
          </w:tcPr>
          <w:p w:rsidR="00A84E35" w:rsidRPr="00CA0563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84E35" w:rsidRPr="00CA0563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11" w:type="dxa"/>
          </w:tcPr>
          <w:p w:rsidR="00A84E35" w:rsidRPr="00CA0563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8-10</w:t>
            </w:r>
          </w:p>
        </w:tc>
      </w:tr>
      <w:tr w:rsidR="00A84E35" w:rsidRPr="00D84F24" w:rsidTr="002E6E6E">
        <w:trPr>
          <w:trHeight w:val="454"/>
        </w:trPr>
        <w:tc>
          <w:tcPr>
            <w:tcW w:w="3510" w:type="dxa"/>
            <w:gridSpan w:val="2"/>
          </w:tcPr>
          <w:p w:rsidR="00A84E35" w:rsidRPr="00CA0563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410" w:type="dxa"/>
          </w:tcPr>
          <w:p w:rsidR="00A84E35" w:rsidRPr="00CA0563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4E35" w:rsidRPr="00CA0563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11" w:type="dxa"/>
          </w:tcPr>
          <w:p w:rsidR="00A84E35" w:rsidRPr="00CA0563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4-8</w:t>
            </w:r>
          </w:p>
        </w:tc>
      </w:tr>
    </w:tbl>
    <w:p w:rsidR="007B67CA" w:rsidRDefault="007B67CA" w:rsidP="002E6E6E">
      <w:pPr>
        <w:tabs>
          <w:tab w:val="left" w:pos="426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E6E">
        <w:rPr>
          <w:rFonts w:ascii="Times New Roman" w:hAnsi="Times New Roman" w:cs="Times New Roman"/>
          <w:sz w:val="24"/>
          <w:szCs w:val="24"/>
        </w:rPr>
        <w:tab/>
      </w:r>
      <w:r w:rsidRPr="006675A9">
        <w:rPr>
          <w:rFonts w:ascii="Times New Roman" w:hAnsi="Times New Roman" w:cs="Times New Roman"/>
          <w:sz w:val="24"/>
          <w:szCs w:val="24"/>
        </w:rPr>
        <w:t xml:space="preserve">Приём (зачисление) на </w:t>
      </w:r>
      <w:r>
        <w:rPr>
          <w:rFonts w:ascii="Times New Roman" w:hAnsi="Times New Roman" w:cs="Times New Roman"/>
          <w:sz w:val="24"/>
          <w:szCs w:val="24"/>
        </w:rPr>
        <w:t xml:space="preserve">этап начальной подготовки и на периоды </w:t>
      </w:r>
      <w:r w:rsidRPr="006675A9">
        <w:rPr>
          <w:rFonts w:ascii="Times New Roman" w:hAnsi="Times New Roman" w:cs="Times New Roman"/>
          <w:sz w:val="24"/>
          <w:szCs w:val="24"/>
        </w:rPr>
        <w:t xml:space="preserve">тренировочного этапа осуществляется </w:t>
      </w:r>
      <w:r>
        <w:rPr>
          <w:rFonts w:ascii="Times New Roman" w:hAnsi="Times New Roman" w:cs="Times New Roman"/>
          <w:sz w:val="24"/>
          <w:szCs w:val="24"/>
        </w:rPr>
        <w:t>по результатам индивидуального отбора.</w:t>
      </w:r>
    </w:p>
    <w:p w:rsidR="007B67CA" w:rsidRDefault="007B67CA" w:rsidP="007B67C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75A9">
        <w:rPr>
          <w:rFonts w:ascii="Times New Roman" w:hAnsi="Times New Roman" w:cs="Times New Roman"/>
          <w:sz w:val="24"/>
          <w:szCs w:val="24"/>
        </w:rPr>
        <w:t>Приём на этап совершенствования спортивного мастерства не проводится. На данном этапе продолжают обучение дети, зачисленные в организацию и прошедшие обучение на тренировочном этапе.</w:t>
      </w:r>
    </w:p>
    <w:p w:rsidR="002E6E6E" w:rsidRPr="006675A9" w:rsidRDefault="002E6E6E" w:rsidP="007B67C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E35" w:rsidRPr="007B67CA" w:rsidRDefault="00A84E35" w:rsidP="007B67CA">
      <w:pPr>
        <w:tabs>
          <w:tab w:val="left" w:pos="426"/>
        </w:tabs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F5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Нормативы общей физической и специальной физической подготовки для зачисления в групп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ы на этапе начальной подготовки.</w:t>
      </w:r>
    </w:p>
    <w:tbl>
      <w:tblPr>
        <w:tblW w:w="5000" w:type="pct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3882"/>
        <w:gridCol w:w="3882"/>
      </w:tblGrid>
      <w:tr w:rsidR="00A84E35" w:rsidRPr="00537D57" w:rsidTr="002E6E6E">
        <w:trPr>
          <w:trHeight w:val="510"/>
          <w:jc w:val="center"/>
        </w:trPr>
        <w:tc>
          <w:tcPr>
            <w:tcW w:w="1807" w:type="dxa"/>
            <w:vMerge w:val="restart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764" w:type="dxa"/>
            <w:gridSpan w:val="2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A84E35" w:rsidRPr="00537D57" w:rsidTr="002E6E6E">
        <w:trPr>
          <w:trHeight w:val="510"/>
          <w:jc w:val="center"/>
        </w:trPr>
        <w:tc>
          <w:tcPr>
            <w:tcW w:w="1807" w:type="dxa"/>
            <w:vMerge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882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84E35" w:rsidRPr="00537D57" w:rsidTr="002E6E6E">
        <w:trPr>
          <w:trHeight w:val="454"/>
          <w:jc w:val="center"/>
        </w:trPr>
        <w:tc>
          <w:tcPr>
            <w:tcW w:w="1807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882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более 5,6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ек.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82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более 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ек.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4E35" w:rsidRPr="00537D57" w:rsidTr="002E6E6E">
        <w:trPr>
          <w:trHeight w:val="454"/>
          <w:jc w:val="center"/>
        </w:trPr>
        <w:tc>
          <w:tcPr>
            <w:tcW w:w="1807" w:type="dxa"/>
            <w:tcBorders>
              <w:top w:val="single" w:sz="2" w:space="0" w:color="auto"/>
            </w:tcBorders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882" w:type="dxa"/>
            <w:tcBorders>
              <w:top w:val="single" w:sz="2" w:space="0" w:color="auto"/>
            </w:tcBorders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более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ек.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82" w:type="dxa"/>
            <w:tcBorders>
              <w:top w:val="single" w:sz="2" w:space="0" w:color="auto"/>
            </w:tcBorders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более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ек.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4E35" w:rsidRPr="00537D57" w:rsidTr="002E6E6E">
        <w:trPr>
          <w:trHeight w:val="454"/>
          <w:jc w:val="center"/>
        </w:trPr>
        <w:tc>
          <w:tcPr>
            <w:tcW w:w="1807" w:type="dxa"/>
            <w:tcBorders>
              <w:top w:val="single" w:sz="2" w:space="0" w:color="auto"/>
            </w:tcBorders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882" w:type="dxa"/>
            <w:tcBorders>
              <w:top w:val="single" w:sz="2" w:space="0" w:color="auto"/>
            </w:tcBorders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бег </w:t>
            </w:r>
            <w:proofErr w:type="gramStart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свободном </w:t>
            </w:r>
            <w:proofErr w:type="gramStart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proofErr w:type="gramEnd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tcBorders>
              <w:top w:val="single" w:sz="2" w:space="0" w:color="auto"/>
            </w:tcBorders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бег </w:t>
            </w:r>
            <w:proofErr w:type="gramStart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свободном </w:t>
            </w:r>
            <w:proofErr w:type="gramStart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proofErr w:type="gramEnd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E35" w:rsidRPr="00537D57" w:rsidTr="002E6E6E">
        <w:trPr>
          <w:trHeight w:val="454"/>
          <w:jc w:val="center"/>
        </w:trPr>
        <w:tc>
          <w:tcPr>
            <w:tcW w:w="1807" w:type="dxa"/>
            <w:tcBorders>
              <w:left w:val="single" w:sz="2" w:space="0" w:color="auto"/>
            </w:tcBorders>
            <w:vAlign w:val="center"/>
          </w:tcPr>
          <w:p w:rsidR="00A84E35" w:rsidRPr="00537D57" w:rsidRDefault="00A84E35" w:rsidP="002E6E6E">
            <w:pPr>
              <w:tabs>
                <w:tab w:val="left" w:pos="2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E35" w:rsidRPr="00537D57" w:rsidRDefault="00A84E35" w:rsidP="002E6E6E">
            <w:pPr>
              <w:tabs>
                <w:tab w:val="left" w:pos="2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882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менее 5 раз)</w:t>
            </w:r>
          </w:p>
        </w:tc>
        <w:tc>
          <w:tcPr>
            <w:tcW w:w="3882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перекладине</w:t>
            </w:r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</w:tc>
      </w:tr>
      <w:tr w:rsidR="00A84E35" w:rsidRPr="00537D57" w:rsidTr="002E6E6E">
        <w:trPr>
          <w:trHeight w:val="454"/>
          <w:jc w:val="center"/>
        </w:trPr>
        <w:tc>
          <w:tcPr>
            <w:tcW w:w="1807" w:type="dxa"/>
            <w:vMerge w:val="restart"/>
            <w:tcBorders>
              <w:left w:val="single" w:sz="2" w:space="0" w:color="auto"/>
            </w:tcBorders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882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менее 15 раз)</w:t>
            </w:r>
          </w:p>
        </w:tc>
        <w:tc>
          <w:tcPr>
            <w:tcW w:w="3882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менее 13 раз)</w:t>
            </w:r>
          </w:p>
        </w:tc>
      </w:tr>
      <w:tr w:rsidR="00A84E35" w:rsidRPr="00537D57" w:rsidTr="002E6E6E">
        <w:trPr>
          <w:trHeight w:val="454"/>
          <w:jc w:val="center"/>
        </w:trPr>
        <w:tc>
          <w:tcPr>
            <w:tcW w:w="1807" w:type="dxa"/>
            <w:vMerge/>
            <w:tcBorders>
              <w:left w:val="single" w:sz="2" w:space="0" w:color="auto"/>
            </w:tcBorders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Подъем 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спине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менее 15 раз)</w:t>
            </w:r>
          </w:p>
        </w:tc>
        <w:tc>
          <w:tcPr>
            <w:tcW w:w="3882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Подъем 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спине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менее 13 раз)</w:t>
            </w:r>
          </w:p>
        </w:tc>
      </w:tr>
      <w:tr w:rsidR="00A84E35" w:rsidRPr="00537D57" w:rsidTr="002E6E6E">
        <w:trPr>
          <w:trHeight w:val="454"/>
          <w:jc w:val="center"/>
        </w:trPr>
        <w:tc>
          <w:tcPr>
            <w:tcW w:w="1807" w:type="dxa"/>
            <w:tcBorders>
              <w:left w:val="single" w:sz="2" w:space="0" w:color="auto"/>
            </w:tcBorders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882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менее 120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82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менее 110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E6E6E" w:rsidRDefault="002E6E6E" w:rsidP="007B67CA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A84E35" w:rsidRPr="004D5F5A" w:rsidRDefault="00A84E35" w:rsidP="007B67C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F5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Нормативы общей физической и специальной физической подготовки</w:t>
      </w:r>
    </w:p>
    <w:p w:rsidR="00A84E35" w:rsidRPr="004D5F5A" w:rsidRDefault="00A84E35" w:rsidP="007B67CA">
      <w:pPr>
        <w:spacing w:after="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D5F5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для зачисления в группы на тренировочном этапе (период базовой подготовки).</w:t>
      </w:r>
    </w:p>
    <w:p w:rsidR="00A84E35" w:rsidRPr="00537D57" w:rsidRDefault="00A84E35" w:rsidP="007B67C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5000" w:type="pct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3883"/>
        <w:gridCol w:w="3883"/>
      </w:tblGrid>
      <w:tr w:rsidR="00A84E35" w:rsidRPr="00537D57" w:rsidTr="00A84E35">
        <w:trPr>
          <w:trHeight w:val="510"/>
          <w:jc w:val="center"/>
        </w:trPr>
        <w:tc>
          <w:tcPr>
            <w:tcW w:w="1985" w:type="dxa"/>
            <w:vMerge w:val="restart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541" w:type="dxa"/>
            <w:gridSpan w:val="2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A84E35" w:rsidRPr="00537D57" w:rsidTr="00A84E35">
        <w:trPr>
          <w:trHeight w:val="510"/>
          <w:jc w:val="center"/>
        </w:trPr>
        <w:tc>
          <w:tcPr>
            <w:tcW w:w="1985" w:type="dxa"/>
            <w:vMerge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7541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84E35" w:rsidRPr="00537D57" w:rsidTr="00A84E35">
        <w:trPr>
          <w:trHeight w:val="510"/>
          <w:jc w:val="center"/>
        </w:trPr>
        <w:tc>
          <w:tcPr>
            <w:tcW w:w="1985" w:type="dxa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7541" w:type="dxa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более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ек.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41" w:type="dxa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более 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4E35" w:rsidRPr="00537D57" w:rsidTr="00A84E35">
        <w:trPr>
          <w:trHeight w:val="510"/>
          <w:jc w:val="center"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7541" w:type="dxa"/>
            <w:tcBorders>
              <w:top w:val="single" w:sz="2" w:space="0" w:color="auto"/>
            </w:tcBorders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более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ек.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41" w:type="dxa"/>
            <w:tcBorders>
              <w:top w:val="single" w:sz="2" w:space="0" w:color="auto"/>
            </w:tcBorders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более 13,5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ек.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4E35" w:rsidRPr="00537D57" w:rsidTr="00A84E35">
        <w:trPr>
          <w:trHeight w:val="510"/>
          <w:jc w:val="center"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7541" w:type="dxa"/>
            <w:tcBorders>
              <w:top w:val="single" w:sz="2" w:space="0" w:color="auto"/>
            </w:tcBorders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бег </w:t>
            </w:r>
            <w:proofErr w:type="gramStart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свободном </w:t>
            </w:r>
            <w:proofErr w:type="gramStart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proofErr w:type="gramEnd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1" w:type="dxa"/>
            <w:tcBorders>
              <w:top w:val="single" w:sz="2" w:space="0" w:color="auto"/>
            </w:tcBorders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бег </w:t>
            </w:r>
            <w:proofErr w:type="gramStart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свободном </w:t>
            </w:r>
            <w:proofErr w:type="gramStart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proofErr w:type="gramEnd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E35" w:rsidRPr="00537D57" w:rsidTr="00A84E35">
        <w:trPr>
          <w:trHeight w:val="510"/>
          <w:jc w:val="center"/>
        </w:trPr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A84E35" w:rsidRPr="00537D57" w:rsidRDefault="00A84E35" w:rsidP="002E6E6E">
            <w:pPr>
              <w:tabs>
                <w:tab w:val="left" w:pos="2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E35" w:rsidRPr="00537D57" w:rsidRDefault="00A84E35" w:rsidP="002E6E6E">
            <w:pPr>
              <w:tabs>
                <w:tab w:val="left" w:pos="2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7541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менее 10 раз)</w:t>
            </w:r>
          </w:p>
        </w:tc>
        <w:tc>
          <w:tcPr>
            <w:tcW w:w="7541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менее  8 раз)</w:t>
            </w:r>
          </w:p>
        </w:tc>
      </w:tr>
      <w:tr w:rsidR="00A84E35" w:rsidRPr="00537D57" w:rsidTr="00A84E35">
        <w:trPr>
          <w:trHeight w:val="510"/>
          <w:jc w:val="center"/>
        </w:trPr>
        <w:tc>
          <w:tcPr>
            <w:tcW w:w="1985" w:type="dxa"/>
            <w:vMerge w:val="restart"/>
            <w:tcBorders>
              <w:left w:val="single" w:sz="2" w:space="0" w:color="auto"/>
            </w:tcBorders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выносливость</w:t>
            </w:r>
          </w:p>
        </w:tc>
        <w:tc>
          <w:tcPr>
            <w:tcW w:w="7541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Сгибание и разгибание </w:t>
            </w:r>
            <w:proofErr w:type="gramStart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 в упоре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менее 15 раз)</w:t>
            </w:r>
          </w:p>
        </w:tc>
        <w:tc>
          <w:tcPr>
            <w:tcW w:w="7541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Сгибание и разгибание </w:t>
            </w:r>
            <w:proofErr w:type="gramStart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 в упоре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менее 13 раз)</w:t>
            </w:r>
          </w:p>
        </w:tc>
      </w:tr>
      <w:tr w:rsidR="00A84E35" w:rsidRPr="00537D57" w:rsidTr="00A84E35">
        <w:trPr>
          <w:trHeight w:val="510"/>
          <w:jc w:val="center"/>
        </w:trPr>
        <w:tc>
          <w:tcPr>
            <w:tcW w:w="1985" w:type="dxa"/>
            <w:vMerge/>
            <w:tcBorders>
              <w:left w:val="single" w:sz="2" w:space="0" w:color="auto"/>
            </w:tcBorders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Подъем 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спине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менее 15 раз)</w:t>
            </w:r>
          </w:p>
        </w:tc>
        <w:tc>
          <w:tcPr>
            <w:tcW w:w="7541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Подъем 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спине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менее 15 раз)</w:t>
            </w:r>
          </w:p>
        </w:tc>
      </w:tr>
      <w:tr w:rsidR="00A84E35" w:rsidRPr="00537D57" w:rsidTr="00A84E35">
        <w:trPr>
          <w:trHeight w:val="510"/>
          <w:jc w:val="center"/>
        </w:trPr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7541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менее 130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41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менее 115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4E35" w:rsidRPr="00537D57" w:rsidTr="00A84E35">
        <w:trPr>
          <w:trHeight w:val="510"/>
          <w:jc w:val="center"/>
        </w:trPr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мастерство</w:t>
            </w:r>
          </w:p>
        </w:tc>
        <w:tc>
          <w:tcPr>
            <w:tcW w:w="7541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7541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7B67CA" w:rsidRDefault="007B67CA" w:rsidP="007B67CA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A84E35" w:rsidRPr="004D5F5A" w:rsidRDefault="00A84E35" w:rsidP="007B67C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F5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Нормативы общей физической и специальной физической подготовки</w:t>
      </w:r>
    </w:p>
    <w:p w:rsidR="00A84E35" w:rsidRPr="004D5F5A" w:rsidRDefault="00A84E35" w:rsidP="007B67CA">
      <w:pPr>
        <w:spacing w:after="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D5F5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для зачисления в группы на тренировочном этапе (период спортивной специализации).</w:t>
      </w:r>
    </w:p>
    <w:p w:rsidR="00A84E35" w:rsidRPr="00537D57" w:rsidRDefault="00A84E35" w:rsidP="007B67C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5000" w:type="pct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3882"/>
        <w:gridCol w:w="3882"/>
      </w:tblGrid>
      <w:tr w:rsidR="00A84E35" w:rsidRPr="00537D57" w:rsidTr="00A84E35">
        <w:trPr>
          <w:trHeight w:val="510"/>
          <w:jc w:val="center"/>
        </w:trPr>
        <w:tc>
          <w:tcPr>
            <w:tcW w:w="1809" w:type="dxa"/>
            <w:vMerge w:val="restart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428" w:type="dxa"/>
            <w:gridSpan w:val="2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A84E35" w:rsidRPr="00537D57" w:rsidTr="00A84E35">
        <w:trPr>
          <w:trHeight w:val="510"/>
          <w:jc w:val="center"/>
        </w:trPr>
        <w:tc>
          <w:tcPr>
            <w:tcW w:w="1809" w:type="dxa"/>
            <w:vMerge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7428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84E35" w:rsidRPr="00537D57" w:rsidTr="00A84E35">
        <w:trPr>
          <w:trHeight w:val="510"/>
          <w:jc w:val="center"/>
        </w:trPr>
        <w:tc>
          <w:tcPr>
            <w:tcW w:w="1809" w:type="dxa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7428" w:type="dxa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более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ек.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28" w:type="dxa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более 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4E35" w:rsidRPr="00537D57" w:rsidTr="00A84E35">
        <w:trPr>
          <w:trHeight w:val="510"/>
          <w:jc w:val="center"/>
        </w:trPr>
        <w:tc>
          <w:tcPr>
            <w:tcW w:w="1809" w:type="dxa"/>
            <w:tcBorders>
              <w:top w:val="single" w:sz="2" w:space="0" w:color="auto"/>
            </w:tcBorders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7428" w:type="dxa"/>
            <w:tcBorders>
              <w:top w:val="single" w:sz="2" w:space="0" w:color="auto"/>
            </w:tcBorders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2,8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ек.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28" w:type="dxa"/>
            <w:tcBorders>
              <w:top w:val="single" w:sz="2" w:space="0" w:color="auto"/>
            </w:tcBorders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более 13,3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ек.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4E35" w:rsidRPr="00537D57" w:rsidTr="00A84E35">
        <w:trPr>
          <w:trHeight w:val="510"/>
          <w:jc w:val="center"/>
        </w:trPr>
        <w:tc>
          <w:tcPr>
            <w:tcW w:w="1809" w:type="dxa"/>
            <w:tcBorders>
              <w:top w:val="single" w:sz="2" w:space="0" w:color="auto"/>
            </w:tcBorders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7428" w:type="dxa"/>
            <w:tcBorders>
              <w:top w:val="single" w:sz="2" w:space="0" w:color="auto"/>
            </w:tcBorders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бег </w:t>
            </w:r>
            <w:proofErr w:type="gramStart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свободном </w:t>
            </w:r>
            <w:proofErr w:type="gramStart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8" w:type="dxa"/>
            <w:tcBorders>
              <w:top w:val="single" w:sz="2" w:space="0" w:color="auto"/>
            </w:tcBorders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бег </w:t>
            </w:r>
            <w:proofErr w:type="gramStart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свободном </w:t>
            </w:r>
            <w:proofErr w:type="gramStart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proofErr w:type="gramEnd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E35" w:rsidRPr="00537D57" w:rsidTr="00A84E35">
        <w:trPr>
          <w:trHeight w:val="510"/>
          <w:jc w:val="center"/>
        </w:trPr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A84E35" w:rsidRPr="00537D57" w:rsidRDefault="00A84E35" w:rsidP="002E6E6E">
            <w:pPr>
              <w:tabs>
                <w:tab w:val="left" w:pos="2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7428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менее 10 раз)</w:t>
            </w:r>
          </w:p>
        </w:tc>
        <w:tc>
          <w:tcPr>
            <w:tcW w:w="7428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менее  8 раз)</w:t>
            </w:r>
          </w:p>
        </w:tc>
      </w:tr>
      <w:tr w:rsidR="00A84E35" w:rsidRPr="00537D57" w:rsidTr="00A84E35">
        <w:trPr>
          <w:trHeight w:val="510"/>
          <w:jc w:val="center"/>
        </w:trPr>
        <w:tc>
          <w:tcPr>
            <w:tcW w:w="1985" w:type="dxa"/>
            <w:vMerge w:val="restart"/>
            <w:tcBorders>
              <w:left w:val="single" w:sz="2" w:space="0" w:color="auto"/>
            </w:tcBorders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7428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Сгибани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разгибание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7428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менее 13 раз)</w:t>
            </w:r>
          </w:p>
        </w:tc>
      </w:tr>
      <w:tr w:rsidR="00A84E35" w:rsidRPr="00537D57" w:rsidTr="00A84E35">
        <w:trPr>
          <w:trHeight w:val="510"/>
          <w:jc w:val="center"/>
        </w:trPr>
        <w:tc>
          <w:tcPr>
            <w:tcW w:w="1985" w:type="dxa"/>
            <w:vMerge/>
            <w:tcBorders>
              <w:left w:val="single" w:sz="2" w:space="0" w:color="auto"/>
            </w:tcBorders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Подъем 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7428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спине 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A84E35" w:rsidRPr="00537D57" w:rsidTr="00A84E35">
        <w:trPr>
          <w:trHeight w:val="510"/>
          <w:jc w:val="center"/>
        </w:trPr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7428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0 см)</w:t>
            </w:r>
          </w:p>
        </w:tc>
        <w:tc>
          <w:tcPr>
            <w:tcW w:w="7428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</w:tr>
      <w:tr w:rsidR="00A84E35" w:rsidRPr="00537D57" w:rsidTr="00A84E35">
        <w:trPr>
          <w:trHeight w:val="510"/>
          <w:jc w:val="center"/>
        </w:trPr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мастерство</w:t>
            </w:r>
          </w:p>
        </w:tc>
        <w:tc>
          <w:tcPr>
            <w:tcW w:w="7428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7428" w:type="dxa"/>
            <w:vAlign w:val="center"/>
          </w:tcPr>
          <w:p w:rsidR="00A84E35" w:rsidRPr="00537D57" w:rsidRDefault="00A84E35" w:rsidP="002E6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57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7B67CA" w:rsidRPr="006675A9" w:rsidRDefault="00A84E35" w:rsidP="0013146B">
      <w:pPr>
        <w:pStyle w:val="Default"/>
        <w:tabs>
          <w:tab w:val="left" w:pos="567"/>
        </w:tabs>
        <w:spacing w:before="240" w:line="276" w:lineRule="auto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7B67CA" w:rsidRPr="006675A9">
        <w:rPr>
          <w:color w:val="auto"/>
        </w:rPr>
        <w:t xml:space="preserve">По окончании соответствующего этапа (периода) обучения, для проверки результатов освоения программы проводится </w:t>
      </w:r>
      <w:r w:rsidR="007B67CA" w:rsidRPr="006675A9">
        <w:rPr>
          <w:bCs/>
          <w:color w:val="auto"/>
        </w:rPr>
        <w:t xml:space="preserve">промежуточная аттестация, которая, в зависимости от этапа, </w:t>
      </w:r>
      <w:r w:rsidR="007B67CA" w:rsidRPr="006675A9">
        <w:rPr>
          <w:color w:val="auto"/>
        </w:rPr>
        <w:t xml:space="preserve">включает в себя зачёт по теоретической подготовке, сдачу контрольных нормативов по общей физической и специальной физической подготовке, </w:t>
      </w:r>
      <w:r w:rsidR="007B67CA" w:rsidRPr="006675A9">
        <w:rPr>
          <w:color w:val="auto"/>
        </w:rPr>
        <w:lastRenderedPageBreak/>
        <w:t>оценку уровня тактико-технического мастерства и выполнение тре</w:t>
      </w:r>
      <w:r w:rsidR="007B67CA">
        <w:rPr>
          <w:color w:val="auto"/>
        </w:rPr>
        <w:t>бований спортивной квалификации.</w:t>
      </w:r>
    </w:p>
    <w:p w:rsidR="007B67CA" w:rsidRPr="006675A9" w:rsidRDefault="007B67CA" w:rsidP="0013146B">
      <w:pPr>
        <w:pStyle w:val="Default"/>
        <w:tabs>
          <w:tab w:val="left" w:pos="709"/>
        </w:tabs>
        <w:spacing w:line="276" w:lineRule="auto"/>
        <w:jc w:val="both"/>
        <w:rPr>
          <w:color w:val="auto"/>
        </w:rPr>
      </w:pPr>
      <w:r w:rsidRPr="006675A9">
        <w:rPr>
          <w:color w:val="auto"/>
        </w:rPr>
        <w:tab/>
        <w:t xml:space="preserve">На основании результатов промежуточной аттестации осуществляется перевод на следующий этап </w:t>
      </w:r>
      <w:r>
        <w:rPr>
          <w:color w:val="auto"/>
        </w:rPr>
        <w:t>(период) обучения (подготовки)</w:t>
      </w:r>
      <w:r w:rsidRPr="006675A9">
        <w:rPr>
          <w:color w:val="auto"/>
        </w:rPr>
        <w:t>.</w:t>
      </w:r>
    </w:p>
    <w:p w:rsidR="007B67CA" w:rsidRPr="006675A9" w:rsidRDefault="007B67CA" w:rsidP="0013146B">
      <w:pPr>
        <w:pStyle w:val="Default"/>
        <w:tabs>
          <w:tab w:val="left" w:pos="567"/>
        </w:tabs>
        <w:spacing w:line="276" w:lineRule="auto"/>
        <w:jc w:val="both"/>
        <w:rPr>
          <w:color w:val="auto"/>
        </w:rPr>
      </w:pPr>
      <w:r w:rsidRPr="006675A9">
        <w:rPr>
          <w:color w:val="auto"/>
        </w:rPr>
        <w:tab/>
      </w:r>
      <w:r w:rsidRPr="006675A9">
        <w:rPr>
          <w:color w:val="auto"/>
        </w:rPr>
        <w:tab/>
        <w:t>Учащимся, не выполнившим предъявляемые программой требования, предоставляется возможность продолжить обучение на том же учебно-тренировочном этапе (периоде).</w:t>
      </w:r>
    </w:p>
    <w:p w:rsidR="007B67CA" w:rsidRPr="006675A9" w:rsidRDefault="007B67CA" w:rsidP="0013146B">
      <w:pPr>
        <w:pStyle w:val="Default"/>
        <w:tabs>
          <w:tab w:val="left" w:pos="567"/>
        </w:tabs>
        <w:spacing w:line="276" w:lineRule="auto"/>
        <w:jc w:val="both"/>
      </w:pPr>
      <w:r>
        <w:tab/>
        <w:t>О</w:t>
      </w:r>
      <w:r w:rsidRPr="006675A9">
        <w:t xml:space="preserve">своение образовательной программы завершается итоговой аттестацией, которая является обязательной и проводится в порядке и в форме, которые устанавливаются учреждением. </w:t>
      </w:r>
    </w:p>
    <w:p w:rsidR="007B67CA" w:rsidRPr="006675A9" w:rsidRDefault="007B67CA" w:rsidP="0013146B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ab/>
      </w:r>
      <w:r w:rsidRPr="006675A9">
        <w:rPr>
          <w:rFonts w:ascii="Times New Roman" w:hAnsi="Times New Roman" w:cs="Times New Roman"/>
          <w:sz w:val="24"/>
          <w:szCs w:val="24"/>
        </w:rPr>
        <w:tab/>
        <w:t>К итоговой аттестации допускаются обучающиеся, прошедшие промежуточные аттестации  и в полном объеме выполнившие учебный план образовательной программы.</w:t>
      </w:r>
    </w:p>
    <w:p w:rsidR="007B67CA" w:rsidRPr="006675A9" w:rsidRDefault="007B67CA" w:rsidP="0013146B">
      <w:pPr>
        <w:pStyle w:val="Default"/>
        <w:tabs>
          <w:tab w:val="left" w:pos="567"/>
        </w:tabs>
        <w:spacing w:line="276" w:lineRule="auto"/>
        <w:jc w:val="both"/>
        <w:rPr>
          <w:color w:val="auto"/>
        </w:rPr>
      </w:pPr>
      <w:r w:rsidRPr="006675A9">
        <w:rPr>
          <w:color w:val="auto"/>
        </w:rPr>
        <w:tab/>
      </w:r>
      <w:r>
        <w:rPr>
          <w:color w:val="auto"/>
        </w:rPr>
        <w:tab/>
      </w:r>
      <w:r w:rsidRPr="006675A9">
        <w:rPr>
          <w:color w:val="auto"/>
        </w:rPr>
        <w:t xml:space="preserve">По результатам итоговой аттестации обучающемуся (выпускнику) выдается свидетельство, форма которого устанавливается учреждением. </w:t>
      </w:r>
    </w:p>
    <w:p w:rsidR="007B67CA" w:rsidRPr="006675A9" w:rsidRDefault="007B67CA" w:rsidP="00131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ab/>
        <w:t xml:space="preserve">Для досрочного перехода на следующий этап (период) обучения необходимо успешно сдать требования промежуточной аттестации предшествующего данному этапу (периоду) обучения. </w:t>
      </w:r>
    </w:p>
    <w:p w:rsidR="007B67CA" w:rsidRDefault="007B67CA" w:rsidP="00131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ab/>
        <w:t xml:space="preserve">На основании результатов аттестации (промежуточной, итоговой) можно осуществлять  перевод обучающихся и выпускников на реализацию программ спортивной подготовки. </w:t>
      </w:r>
    </w:p>
    <w:p w:rsidR="00A84E35" w:rsidRPr="00401525" w:rsidRDefault="00A84E35" w:rsidP="0013146B">
      <w:pPr>
        <w:pStyle w:val="Default"/>
        <w:tabs>
          <w:tab w:val="left" w:pos="567"/>
          <w:tab w:val="left" w:pos="709"/>
        </w:tabs>
        <w:spacing w:line="276" w:lineRule="auto"/>
        <w:jc w:val="both"/>
      </w:pPr>
      <w:r>
        <w:tab/>
      </w:r>
      <w:r w:rsidRPr="00401525">
        <w:t>Основными формами учебно-тренировочного процесса являются:</w:t>
      </w:r>
      <w:r w:rsidRPr="00401525">
        <w:rPr>
          <w:w w:val="97"/>
        </w:rPr>
        <w:t xml:space="preserve"> </w:t>
      </w:r>
    </w:p>
    <w:p w:rsidR="00A84E35" w:rsidRPr="00401525" w:rsidRDefault="00A84E35" w:rsidP="0013146B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401525">
        <w:t>тренировочные занятия с группой (подгруппой);</w:t>
      </w:r>
    </w:p>
    <w:p w:rsidR="00A84E35" w:rsidRPr="00401525" w:rsidRDefault="00A84E35" w:rsidP="0013146B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401525">
        <w:t>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соревнованиях;</w:t>
      </w:r>
    </w:p>
    <w:p w:rsidR="00A84E35" w:rsidRPr="00401525" w:rsidRDefault="00A84E35" w:rsidP="0013146B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401525">
        <w:t xml:space="preserve">самостоятельная работа </w:t>
      </w:r>
      <w:proofErr w:type="gramStart"/>
      <w:r w:rsidRPr="00401525">
        <w:t>занимающихся</w:t>
      </w:r>
      <w:proofErr w:type="gramEnd"/>
      <w:r w:rsidRPr="00401525">
        <w:t xml:space="preserve"> по индивидуальным планам;</w:t>
      </w:r>
    </w:p>
    <w:p w:rsidR="00A84E35" w:rsidRPr="00401525" w:rsidRDefault="00A84E35" w:rsidP="0013146B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401525">
        <w:t>учебно-тренировочные сборы;</w:t>
      </w:r>
    </w:p>
    <w:p w:rsidR="00A84E35" w:rsidRPr="00401525" w:rsidRDefault="00A84E35" w:rsidP="0013146B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401525">
        <w:t>участие в спортивных соревнованиях и иных мероприятиях;</w:t>
      </w:r>
    </w:p>
    <w:p w:rsidR="00A84E35" w:rsidRPr="00401525" w:rsidRDefault="00A84E35" w:rsidP="0013146B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401525">
        <w:t>инструкторская и судейская практика;</w:t>
      </w:r>
    </w:p>
    <w:p w:rsidR="00A84E35" w:rsidRPr="00401525" w:rsidRDefault="00A84E35" w:rsidP="0013146B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401525">
        <w:t>медико-восстановительные мероприятия;</w:t>
      </w:r>
    </w:p>
    <w:p w:rsidR="00A84E35" w:rsidRPr="00401525" w:rsidRDefault="00A84E35" w:rsidP="0013146B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401525">
        <w:t>тестиров</w:t>
      </w:r>
      <w:r w:rsidRPr="00401525">
        <w:rPr>
          <w:spacing w:val="-1"/>
        </w:rPr>
        <w:t>а</w:t>
      </w:r>
      <w:r w:rsidRPr="00401525">
        <w:t>ние и контрол</w:t>
      </w:r>
      <w:r w:rsidRPr="00401525">
        <w:rPr>
          <w:spacing w:val="-1"/>
        </w:rPr>
        <w:t>ь;</w:t>
      </w:r>
    </w:p>
    <w:p w:rsidR="00A84E35" w:rsidRPr="00B3090B" w:rsidRDefault="00A84E35" w:rsidP="0013146B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401525">
        <w:t xml:space="preserve">промежуточная и итоговая аттестация </w:t>
      </w:r>
      <w:proofErr w:type="gramStart"/>
      <w:r w:rsidRPr="00401525">
        <w:t>обучающихся</w:t>
      </w:r>
      <w:proofErr w:type="gramEnd"/>
      <w:r w:rsidRPr="00401525">
        <w:t>.</w:t>
      </w:r>
    </w:p>
    <w:p w:rsidR="007B67CA" w:rsidRPr="00D067C4" w:rsidRDefault="007B67CA" w:rsidP="001314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C4">
        <w:rPr>
          <w:rFonts w:ascii="Times New Roman" w:hAnsi="Times New Roman" w:cs="Times New Roman"/>
          <w:sz w:val="24"/>
          <w:szCs w:val="24"/>
        </w:rPr>
        <w:t xml:space="preserve">Учебные (учебно-тренировочные) занятия  в группах проводятся </w:t>
      </w:r>
      <w:proofErr w:type="gramStart"/>
      <w:r w:rsidRPr="00D067C4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D067C4">
        <w:rPr>
          <w:rFonts w:ascii="Times New Roman" w:hAnsi="Times New Roman" w:cs="Times New Roman"/>
          <w:sz w:val="24"/>
          <w:szCs w:val="24"/>
        </w:rPr>
        <w:t xml:space="preserve"> распределения учебных часов по предметным областям </w:t>
      </w:r>
      <w:r>
        <w:rPr>
          <w:rFonts w:ascii="Times New Roman" w:hAnsi="Times New Roman" w:cs="Times New Roman"/>
          <w:sz w:val="24"/>
          <w:szCs w:val="24"/>
        </w:rPr>
        <w:t xml:space="preserve">(Учебного плана) </w:t>
      </w:r>
      <w:r w:rsidRPr="00D067C4">
        <w:rPr>
          <w:rFonts w:ascii="Times New Roman" w:hAnsi="Times New Roman" w:cs="Times New Roman"/>
          <w:sz w:val="24"/>
          <w:szCs w:val="24"/>
        </w:rPr>
        <w:t>и составленного на его основе  плана распределения учебных часов на каждый учебный год.</w:t>
      </w:r>
    </w:p>
    <w:p w:rsidR="007B67CA" w:rsidRPr="00D067C4" w:rsidRDefault="007B67CA" w:rsidP="001314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C4">
        <w:rPr>
          <w:rFonts w:ascii="Times New Roman" w:hAnsi="Times New Roman" w:cs="Times New Roman"/>
          <w:sz w:val="24"/>
          <w:szCs w:val="24"/>
        </w:rPr>
        <w:t xml:space="preserve">Распределение времени в  плане на основные предметные области (разделы подготовки)  по годам обучения осуществляется в соответствии с конкретными задачами многолетней подготовки и согласно рекомендуемому ФССП и ФГТ соотношению    объемов    тренировочного    процесса  по этим </w:t>
      </w:r>
      <w:r w:rsidRPr="00D067C4">
        <w:rPr>
          <w:rFonts w:ascii="Times New Roman" w:hAnsi="Times New Roman" w:cs="Times New Roman"/>
          <w:bCs/>
          <w:sz w:val="24"/>
          <w:szCs w:val="24"/>
        </w:rPr>
        <w:t>разделам подготовки.</w:t>
      </w:r>
    </w:p>
    <w:p w:rsidR="007B67CA" w:rsidRPr="00D067C4" w:rsidRDefault="007B67CA" w:rsidP="001314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C4">
        <w:rPr>
          <w:rFonts w:ascii="Times New Roman" w:hAnsi="Times New Roman" w:cs="Times New Roman"/>
          <w:sz w:val="24"/>
          <w:szCs w:val="24"/>
        </w:rPr>
        <w:t xml:space="preserve">План распределения учебных часов по предметным областям (разделам подготовки) составлен в академических часах, в соответствии с годовым календарным планом спортивной школы,  рассчитанным на  46 учебных недель.  </w:t>
      </w:r>
    </w:p>
    <w:p w:rsidR="007B67CA" w:rsidRPr="00D067C4" w:rsidRDefault="007B67CA" w:rsidP="001314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C4">
        <w:rPr>
          <w:rFonts w:ascii="Times New Roman" w:hAnsi="Times New Roman" w:cs="Times New Roman"/>
          <w:sz w:val="24"/>
          <w:szCs w:val="24"/>
        </w:rPr>
        <w:t xml:space="preserve">Для обеспечения непрерывности в освоении </w:t>
      </w:r>
      <w:proofErr w:type="gramStart"/>
      <w:r w:rsidRPr="00D067C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67C4">
        <w:rPr>
          <w:rFonts w:ascii="Times New Roman" w:hAnsi="Times New Roman" w:cs="Times New Roman"/>
          <w:sz w:val="24"/>
          <w:szCs w:val="24"/>
        </w:rPr>
        <w:t xml:space="preserve"> программы, 6 недель календарного года (дополнительно вне сетки часов учебного плана) отводятся  на самостоятельную (по планам тренера) подготовку, на восстановительные </w:t>
      </w:r>
      <w:r w:rsidRPr="00D067C4">
        <w:rPr>
          <w:rFonts w:ascii="Times New Roman" w:hAnsi="Times New Roman" w:cs="Times New Roman"/>
          <w:sz w:val="24"/>
          <w:szCs w:val="24"/>
        </w:rPr>
        <w:lastRenderedPageBreak/>
        <w:t>(профилактические) мероприятия и активный отдых, в том числе в условиях спортивно-оздоровительного лагеря.</w:t>
      </w:r>
    </w:p>
    <w:p w:rsidR="00A84E35" w:rsidRPr="004F1AC4" w:rsidRDefault="00A84E35" w:rsidP="00012862">
      <w:pPr>
        <w:shd w:val="clear" w:color="auto" w:fill="FFFFFF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7758">
        <w:rPr>
          <w:rFonts w:ascii="Times New Roman" w:hAnsi="Times New Roman" w:cs="Times New Roman"/>
          <w:bCs/>
          <w:i/>
          <w:sz w:val="24"/>
          <w:szCs w:val="24"/>
        </w:rPr>
        <w:t>Нормативы максимального объема тренировочной нагрузки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5"/>
        <w:gridCol w:w="1227"/>
        <w:gridCol w:w="1229"/>
        <w:gridCol w:w="1229"/>
        <w:gridCol w:w="1229"/>
        <w:gridCol w:w="2552"/>
      </w:tblGrid>
      <w:tr w:rsidR="00A84E35" w:rsidRPr="00010604" w:rsidTr="00012862">
        <w:trPr>
          <w:jc w:val="center"/>
        </w:trPr>
        <w:tc>
          <w:tcPr>
            <w:tcW w:w="2105" w:type="dxa"/>
            <w:vMerge w:val="restart"/>
          </w:tcPr>
          <w:p w:rsidR="00A84E35" w:rsidRPr="00010604" w:rsidRDefault="00A84E35" w:rsidP="00131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Этапный норматив</w:t>
            </w:r>
          </w:p>
        </w:tc>
        <w:tc>
          <w:tcPr>
            <w:tcW w:w="7466" w:type="dxa"/>
            <w:gridSpan w:val="5"/>
          </w:tcPr>
          <w:p w:rsidR="00A84E35" w:rsidRPr="00010604" w:rsidRDefault="00A84E35" w:rsidP="00131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годы спортивной подготовки</w:t>
            </w:r>
          </w:p>
        </w:tc>
      </w:tr>
      <w:tr w:rsidR="00A84E35" w:rsidRPr="00010604" w:rsidTr="00012862">
        <w:trPr>
          <w:jc w:val="center"/>
        </w:trPr>
        <w:tc>
          <w:tcPr>
            <w:tcW w:w="2105" w:type="dxa"/>
            <w:vMerge/>
          </w:tcPr>
          <w:p w:rsidR="00A84E35" w:rsidRPr="00010604" w:rsidRDefault="00A84E35" w:rsidP="00131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A84E35" w:rsidRPr="00010604" w:rsidRDefault="00A84E35" w:rsidP="00131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58" w:type="dxa"/>
            <w:gridSpan w:val="2"/>
          </w:tcPr>
          <w:p w:rsidR="00A84E35" w:rsidRPr="00010604" w:rsidRDefault="00A84E35" w:rsidP="00131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52" w:type="dxa"/>
            <w:vMerge w:val="restart"/>
          </w:tcPr>
          <w:p w:rsidR="00A84E35" w:rsidRPr="00010604" w:rsidRDefault="00A84E35" w:rsidP="00131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A84E35" w:rsidRPr="00010604" w:rsidTr="00012862">
        <w:trPr>
          <w:jc w:val="center"/>
        </w:trPr>
        <w:tc>
          <w:tcPr>
            <w:tcW w:w="2105" w:type="dxa"/>
            <w:vMerge/>
          </w:tcPr>
          <w:p w:rsidR="00A84E35" w:rsidRPr="00010604" w:rsidRDefault="00A84E35" w:rsidP="001314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A84E35" w:rsidRPr="00010604" w:rsidRDefault="00A84E35" w:rsidP="001314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До года</w:t>
            </w:r>
          </w:p>
        </w:tc>
        <w:tc>
          <w:tcPr>
            <w:tcW w:w="1229" w:type="dxa"/>
          </w:tcPr>
          <w:p w:rsidR="00A84E35" w:rsidRPr="00010604" w:rsidRDefault="00A84E35" w:rsidP="001314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Свыше года</w:t>
            </w:r>
          </w:p>
        </w:tc>
        <w:tc>
          <w:tcPr>
            <w:tcW w:w="1229" w:type="dxa"/>
          </w:tcPr>
          <w:p w:rsidR="00A84E35" w:rsidRPr="00010604" w:rsidRDefault="00A84E35" w:rsidP="001314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До двух лет</w:t>
            </w:r>
          </w:p>
        </w:tc>
        <w:tc>
          <w:tcPr>
            <w:tcW w:w="1229" w:type="dxa"/>
          </w:tcPr>
          <w:p w:rsidR="00A84E35" w:rsidRPr="00010604" w:rsidRDefault="00A84E35" w:rsidP="001314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Свыше двух лет</w:t>
            </w:r>
          </w:p>
        </w:tc>
        <w:tc>
          <w:tcPr>
            <w:tcW w:w="2552" w:type="dxa"/>
            <w:vMerge/>
          </w:tcPr>
          <w:p w:rsidR="00A84E35" w:rsidRPr="00010604" w:rsidRDefault="00A84E35" w:rsidP="001314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35" w:rsidRPr="00010604" w:rsidTr="00012862">
        <w:trPr>
          <w:jc w:val="center"/>
        </w:trPr>
        <w:tc>
          <w:tcPr>
            <w:tcW w:w="2105" w:type="dxa"/>
          </w:tcPr>
          <w:p w:rsidR="00A84E35" w:rsidRPr="00010604" w:rsidRDefault="00A84E35" w:rsidP="001314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27" w:type="dxa"/>
          </w:tcPr>
          <w:p w:rsidR="00A84E35" w:rsidRPr="00010604" w:rsidRDefault="00A84E35" w:rsidP="001314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A84E35" w:rsidRPr="00010604" w:rsidRDefault="00A84E35" w:rsidP="001314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29" w:type="dxa"/>
          </w:tcPr>
          <w:p w:rsidR="00A84E35" w:rsidRPr="00010604" w:rsidRDefault="00A84E35" w:rsidP="001314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A84E35" w:rsidRPr="00010604" w:rsidRDefault="00A84E35" w:rsidP="001314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A84E35" w:rsidRPr="00010604" w:rsidRDefault="00A84E35" w:rsidP="001314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A84E35" w:rsidRPr="00010604" w:rsidTr="00012862">
        <w:trPr>
          <w:jc w:val="center"/>
        </w:trPr>
        <w:tc>
          <w:tcPr>
            <w:tcW w:w="2105" w:type="dxa"/>
          </w:tcPr>
          <w:p w:rsidR="00A84E35" w:rsidRPr="00010604" w:rsidRDefault="00A84E35" w:rsidP="001314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тренировок в неделю</w:t>
            </w:r>
          </w:p>
        </w:tc>
        <w:tc>
          <w:tcPr>
            <w:tcW w:w="1227" w:type="dxa"/>
          </w:tcPr>
          <w:p w:rsidR="00A84E35" w:rsidRPr="00010604" w:rsidRDefault="00A84E35" w:rsidP="001314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1229" w:type="dxa"/>
          </w:tcPr>
          <w:p w:rsidR="00A84E35" w:rsidRPr="00010604" w:rsidRDefault="00A84E35" w:rsidP="001314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4-5</w:t>
            </w:r>
          </w:p>
        </w:tc>
        <w:tc>
          <w:tcPr>
            <w:tcW w:w="1229" w:type="dxa"/>
          </w:tcPr>
          <w:p w:rsidR="00A84E35" w:rsidRPr="00010604" w:rsidRDefault="00A84E35" w:rsidP="001314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4-6</w:t>
            </w:r>
          </w:p>
        </w:tc>
        <w:tc>
          <w:tcPr>
            <w:tcW w:w="1229" w:type="dxa"/>
          </w:tcPr>
          <w:p w:rsidR="00A84E35" w:rsidRPr="00010604" w:rsidRDefault="00A84E35" w:rsidP="001314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6-8</w:t>
            </w:r>
          </w:p>
        </w:tc>
        <w:tc>
          <w:tcPr>
            <w:tcW w:w="2552" w:type="dxa"/>
          </w:tcPr>
          <w:p w:rsidR="00A84E35" w:rsidRPr="00010604" w:rsidRDefault="00A84E35" w:rsidP="001314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6-10</w:t>
            </w:r>
          </w:p>
        </w:tc>
      </w:tr>
      <w:tr w:rsidR="00A84E35" w:rsidRPr="00010604" w:rsidTr="00012862">
        <w:trPr>
          <w:jc w:val="center"/>
        </w:trPr>
        <w:tc>
          <w:tcPr>
            <w:tcW w:w="2105" w:type="dxa"/>
          </w:tcPr>
          <w:p w:rsidR="00A84E35" w:rsidRPr="00010604" w:rsidRDefault="00A84E35" w:rsidP="001314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227" w:type="dxa"/>
          </w:tcPr>
          <w:p w:rsidR="00A84E35" w:rsidRPr="00010604" w:rsidRDefault="00A84E35" w:rsidP="001314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276</w:t>
            </w:r>
          </w:p>
        </w:tc>
        <w:tc>
          <w:tcPr>
            <w:tcW w:w="1229" w:type="dxa"/>
          </w:tcPr>
          <w:p w:rsidR="00A84E35" w:rsidRPr="00010604" w:rsidRDefault="00A84E35" w:rsidP="001314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368</w:t>
            </w:r>
          </w:p>
        </w:tc>
        <w:tc>
          <w:tcPr>
            <w:tcW w:w="1229" w:type="dxa"/>
          </w:tcPr>
          <w:p w:rsidR="00A84E35" w:rsidRPr="00010604" w:rsidRDefault="00A84E35" w:rsidP="001314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552</w:t>
            </w:r>
          </w:p>
        </w:tc>
        <w:tc>
          <w:tcPr>
            <w:tcW w:w="1229" w:type="dxa"/>
          </w:tcPr>
          <w:p w:rsidR="00A84E35" w:rsidRPr="00010604" w:rsidRDefault="00A84E35" w:rsidP="001314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828</w:t>
            </w:r>
          </w:p>
        </w:tc>
        <w:tc>
          <w:tcPr>
            <w:tcW w:w="2552" w:type="dxa"/>
          </w:tcPr>
          <w:p w:rsidR="00A84E35" w:rsidRPr="00010604" w:rsidRDefault="00A84E35" w:rsidP="001314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1104</w:t>
            </w:r>
          </w:p>
        </w:tc>
      </w:tr>
      <w:tr w:rsidR="00A84E35" w:rsidRPr="00010604" w:rsidTr="00012862">
        <w:trPr>
          <w:jc w:val="center"/>
        </w:trPr>
        <w:tc>
          <w:tcPr>
            <w:tcW w:w="2105" w:type="dxa"/>
            <w:vAlign w:val="center"/>
          </w:tcPr>
          <w:p w:rsidR="00A84E35" w:rsidRPr="00010604" w:rsidRDefault="00A84E35" w:rsidP="001314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тренировок в год</w:t>
            </w:r>
          </w:p>
        </w:tc>
        <w:tc>
          <w:tcPr>
            <w:tcW w:w="1227" w:type="dxa"/>
          </w:tcPr>
          <w:p w:rsidR="00A84E35" w:rsidRPr="00010604" w:rsidRDefault="00A84E35" w:rsidP="001314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138-184</w:t>
            </w:r>
          </w:p>
        </w:tc>
        <w:tc>
          <w:tcPr>
            <w:tcW w:w="1229" w:type="dxa"/>
          </w:tcPr>
          <w:p w:rsidR="00A84E35" w:rsidRPr="00010604" w:rsidRDefault="00A84E35" w:rsidP="001314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184-230</w:t>
            </w:r>
          </w:p>
        </w:tc>
        <w:tc>
          <w:tcPr>
            <w:tcW w:w="1229" w:type="dxa"/>
          </w:tcPr>
          <w:p w:rsidR="00A84E35" w:rsidRPr="00010604" w:rsidRDefault="00A84E35" w:rsidP="001314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184-276</w:t>
            </w:r>
          </w:p>
        </w:tc>
        <w:tc>
          <w:tcPr>
            <w:tcW w:w="1229" w:type="dxa"/>
          </w:tcPr>
          <w:p w:rsidR="00A84E35" w:rsidRPr="00010604" w:rsidRDefault="00A84E35" w:rsidP="001314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276-368</w:t>
            </w:r>
          </w:p>
        </w:tc>
        <w:tc>
          <w:tcPr>
            <w:tcW w:w="2552" w:type="dxa"/>
          </w:tcPr>
          <w:p w:rsidR="00A84E35" w:rsidRPr="00010604" w:rsidRDefault="00A84E35" w:rsidP="001314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368-460</w:t>
            </w:r>
          </w:p>
        </w:tc>
      </w:tr>
    </w:tbl>
    <w:p w:rsidR="00012862" w:rsidRPr="00D067C4" w:rsidRDefault="00012862" w:rsidP="0013146B">
      <w:pPr>
        <w:shd w:val="clear" w:color="auto" w:fill="FFFFFF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C4">
        <w:rPr>
          <w:rFonts w:ascii="Times New Roman" w:hAnsi="Times New Roman" w:cs="Times New Roman"/>
          <w:sz w:val="24"/>
          <w:szCs w:val="24"/>
        </w:rPr>
        <w:t xml:space="preserve">Для подготовки к спортивным соревнованиям и для организации активного отдыха (восстановления) лиц, осваивающих образовательную программу, организуются тренировочные сборы, являющиеся составной частью тренировочного процесса. </w:t>
      </w:r>
    </w:p>
    <w:p w:rsidR="00A84E35" w:rsidRDefault="00A84E35" w:rsidP="00A84E35">
      <w:pPr>
        <w:pStyle w:val="Style11"/>
        <w:widowControl/>
        <w:tabs>
          <w:tab w:val="left" w:pos="567"/>
        </w:tabs>
        <w:spacing w:line="240" w:lineRule="auto"/>
        <w:ind w:firstLine="0"/>
      </w:pPr>
      <w:r>
        <w:tab/>
      </w:r>
      <w:r w:rsidR="0013146B">
        <w:tab/>
      </w:r>
      <w:r>
        <w:t>Результатом освоения программы является приобретение обучающимися знаний, умений и навыков в предметных областях:</w:t>
      </w:r>
    </w:p>
    <w:p w:rsidR="00A84E35" w:rsidRPr="00186D25" w:rsidRDefault="0013146B" w:rsidP="00A84E35">
      <w:pPr>
        <w:pStyle w:val="Style11"/>
        <w:widowControl/>
        <w:tabs>
          <w:tab w:val="left" w:pos="567"/>
        </w:tabs>
        <w:spacing w:line="240" w:lineRule="auto"/>
        <w:ind w:firstLine="0"/>
        <w:rPr>
          <w:i/>
          <w:u w:val="single"/>
        </w:rPr>
      </w:pPr>
      <w:r>
        <w:rPr>
          <w:i/>
          <w:u w:val="single"/>
        </w:rPr>
        <w:t>в</w:t>
      </w:r>
      <w:r w:rsidR="00A84E35">
        <w:rPr>
          <w:i/>
          <w:u w:val="single"/>
        </w:rPr>
        <w:t xml:space="preserve"> </w:t>
      </w:r>
      <w:r w:rsidR="00A84E35" w:rsidRPr="00186D25">
        <w:rPr>
          <w:i/>
          <w:u w:val="single"/>
        </w:rPr>
        <w:t xml:space="preserve"> области теории и методики физической культуры и спорта:</w:t>
      </w:r>
    </w:p>
    <w:p w:rsidR="00A84E35" w:rsidRDefault="00A84E35" w:rsidP="00A84E35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</w:pPr>
      <w:r>
        <w:t xml:space="preserve">история развития </w:t>
      </w:r>
      <w:proofErr w:type="spellStart"/>
      <w:r>
        <w:t>кикбоксинга</w:t>
      </w:r>
      <w:proofErr w:type="spellEnd"/>
      <w:r>
        <w:t>;</w:t>
      </w:r>
    </w:p>
    <w:p w:rsidR="00A84E35" w:rsidRDefault="00A84E35" w:rsidP="00A84E35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</w:pPr>
      <w:r>
        <w:t>основы философии и психологии спортивных единоборств;</w:t>
      </w:r>
    </w:p>
    <w:p w:rsidR="00A84E35" w:rsidRDefault="00A84E35" w:rsidP="00A84E35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</w:pPr>
      <w:r>
        <w:t>место и роль физической культуры и спорта в современном обществе;</w:t>
      </w:r>
    </w:p>
    <w:p w:rsidR="00A84E35" w:rsidRDefault="00A84E35" w:rsidP="00A84E35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</w:pPr>
      <w:r>
        <w:t>основы спортивной подготовки и тренировочного процесса;</w:t>
      </w:r>
    </w:p>
    <w:p w:rsidR="00A84E35" w:rsidRDefault="00A84E35" w:rsidP="00A84E35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</w:pPr>
      <w:r>
        <w:t>основы законодательства в сфере физической культуры и спорта (правила спорта, требования, нормы и условия их выполнения для присвоения спортивных разрядов и званий, федеральные стандарты, общероссийские антидопинговые правила и т.д.);</w:t>
      </w:r>
    </w:p>
    <w:p w:rsidR="00A84E35" w:rsidRDefault="00A84E35" w:rsidP="00A84E35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</w:pPr>
      <w:r>
        <w:t>уголовная, административная и дисциплинарная ответственность за неправомерное использование навыков приёмов борьбы, в том числе за превышение пределов необходимой обороны;</w:t>
      </w:r>
    </w:p>
    <w:p w:rsidR="00A84E35" w:rsidRDefault="00A84E35" w:rsidP="00A84E35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</w:pPr>
      <w:r>
        <w:t>необходимые требования о строении и функциях организма человека;</w:t>
      </w:r>
    </w:p>
    <w:p w:rsidR="00A84E35" w:rsidRDefault="00A84E35" w:rsidP="00A84E35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</w:pPr>
      <w:r>
        <w:t>гигиенические знания, умения, навыки;</w:t>
      </w:r>
    </w:p>
    <w:p w:rsidR="00A84E35" w:rsidRDefault="00A84E35" w:rsidP="00A84E35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</w:pPr>
      <w:r>
        <w:t>режим дня, закаливание организма, здоровый образ жизни;</w:t>
      </w:r>
    </w:p>
    <w:p w:rsidR="00A84E35" w:rsidRDefault="00A84E35" w:rsidP="00A84E35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</w:pPr>
      <w:r>
        <w:t>основы спортивного питания;</w:t>
      </w:r>
    </w:p>
    <w:p w:rsidR="00A84E35" w:rsidRDefault="00A84E35" w:rsidP="00A84E35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</w:pPr>
      <w:r>
        <w:t>требования к оборудованию, инвентарю и спортивной экипировке;</w:t>
      </w:r>
    </w:p>
    <w:p w:rsidR="00A84E35" w:rsidRDefault="00A84E35" w:rsidP="00A84E35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</w:pPr>
      <w:r>
        <w:t xml:space="preserve">требования техники безопасности при занятиях </w:t>
      </w:r>
      <w:proofErr w:type="spellStart"/>
      <w:r>
        <w:t>кикбоксингом</w:t>
      </w:r>
      <w:proofErr w:type="spellEnd"/>
      <w:r>
        <w:t>.</w:t>
      </w:r>
    </w:p>
    <w:p w:rsidR="00A84E35" w:rsidRPr="00186D25" w:rsidRDefault="0013146B" w:rsidP="00A84E35">
      <w:pPr>
        <w:pStyle w:val="Style11"/>
        <w:widowControl/>
        <w:tabs>
          <w:tab w:val="left" w:pos="567"/>
        </w:tabs>
        <w:spacing w:line="240" w:lineRule="auto"/>
        <w:ind w:firstLine="0"/>
        <w:rPr>
          <w:i/>
          <w:u w:val="single"/>
        </w:rPr>
      </w:pPr>
      <w:r>
        <w:rPr>
          <w:i/>
          <w:u w:val="single"/>
        </w:rPr>
        <w:t>в</w:t>
      </w:r>
      <w:r w:rsidR="00A84E35" w:rsidRPr="00186D25">
        <w:rPr>
          <w:i/>
          <w:u w:val="single"/>
        </w:rPr>
        <w:t xml:space="preserve"> области общей физической подготовки:</w:t>
      </w:r>
    </w:p>
    <w:p w:rsidR="00A84E35" w:rsidRDefault="00A84E35" w:rsidP="00A84E35">
      <w:pPr>
        <w:pStyle w:val="Style11"/>
        <w:widowControl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</w:pPr>
      <w:r>
        <w:t>освоение комплексов физических упражнений;</w:t>
      </w:r>
    </w:p>
    <w:p w:rsidR="00A84E35" w:rsidRDefault="00A84E35" w:rsidP="00A84E35">
      <w:pPr>
        <w:pStyle w:val="Style11"/>
        <w:widowControl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</w:pPr>
      <w:r>
        <w:lastRenderedPageBreak/>
        <w:t xml:space="preserve">развитие основных физических качеств (гибкости, быстроты, силы, координации, выносливости) и базирующихся на них способностях и их гармоничное сочетание применительно к специфике занятий </w:t>
      </w:r>
      <w:proofErr w:type="spellStart"/>
      <w:r>
        <w:t>кикбоксингом</w:t>
      </w:r>
      <w:proofErr w:type="spellEnd"/>
      <w:r>
        <w:t>;</w:t>
      </w:r>
    </w:p>
    <w:p w:rsidR="00A84E35" w:rsidRDefault="00A84E35" w:rsidP="00A84E35">
      <w:pPr>
        <w:pStyle w:val="Style11"/>
        <w:widowControl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</w:pPr>
      <w:r>
        <w:t>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личностных качеств и нравственных чувств (коллективизм, взаимопомощь).</w:t>
      </w:r>
    </w:p>
    <w:p w:rsidR="00A84E35" w:rsidRPr="00186D25" w:rsidRDefault="0013146B" w:rsidP="00A84E35">
      <w:pPr>
        <w:pStyle w:val="Style11"/>
        <w:widowControl/>
        <w:tabs>
          <w:tab w:val="left" w:pos="567"/>
        </w:tabs>
        <w:spacing w:line="240" w:lineRule="auto"/>
        <w:ind w:firstLine="0"/>
        <w:rPr>
          <w:i/>
          <w:u w:val="single"/>
        </w:rPr>
      </w:pPr>
      <w:r>
        <w:rPr>
          <w:i/>
          <w:u w:val="single"/>
        </w:rPr>
        <w:t>в</w:t>
      </w:r>
      <w:r w:rsidR="00A84E35" w:rsidRPr="00186D25">
        <w:rPr>
          <w:i/>
          <w:u w:val="single"/>
        </w:rPr>
        <w:t xml:space="preserve"> области избранного вида спорта:</w:t>
      </w:r>
    </w:p>
    <w:p w:rsidR="00A84E35" w:rsidRDefault="00A84E35" w:rsidP="00A84E35">
      <w:pPr>
        <w:pStyle w:val="Style11"/>
        <w:widowControl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</w:pPr>
      <w:r>
        <w:t>повышение уровня специальной физической и функциональной подготовленности;</w:t>
      </w:r>
    </w:p>
    <w:p w:rsidR="00A84E35" w:rsidRDefault="00A84E35" w:rsidP="00A84E35">
      <w:pPr>
        <w:pStyle w:val="Style11"/>
        <w:widowControl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</w:pPr>
      <w:r>
        <w:t xml:space="preserve">овладение основами техники и тактики </w:t>
      </w:r>
      <w:proofErr w:type="spellStart"/>
      <w:r>
        <w:t>кикбоксинга</w:t>
      </w:r>
      <w:proofErr w:type="spellEnd"/>
      <w:r>
        <w:t>;</w:t>
      </w:r>
    </w:p>
    <w:p w:rsidR="00A84E35" w:rsidRDefault="00A84E35" w:rsidP="00A84E35">
      <w:pPr>
        <w:pStyle w:val="Style11"/>
        <w:widowControl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</w:pPr>
      <w:r>
        <w:t>приобретение соревновательного опыта путём участия в спортивных соревнованиях;</w:t>
      </w:r>
    </w:p>
    <w:p w:rsidR="00A84E35" w:rsidRDefault="00A84E35" w:rsidP="00A84E35">
      <w:pPr>
        <w:pStyle w:val="Style11"/>
        <w:widowControl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</w:pPr>
      <w:r>
        <w:t>развитие специальных физических (двигательных) и психических качеств;</w:t>
      </w:r>
    </w:p>
    <w:p w:rsidR="00A84E35" w:rsidRDefault="00A84E35" w:rsidP="00A84E35">
      <w:pPr>
        <w:pStyle w:val="Style11"/>
        <w:widowControl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</w:pPr>
      <w:r>
        <w:t>повышение уровня функциональной подготовленности;</w:t>
      </w:r>
    </w:p>
    <w:p w:rsidR="00A84E35" w:rsidRDefault="00A84E35" w:rsidP="00A84E35">
      <w:pPr>
        <w:pStyle w:val="Style11"/>
        <w:widowControl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</w:pPr>
      <w:r>
        <w:t>освоение соответствующего возрасту, полу и уровню подготовленности занимающихся тренировочных и соревновательных нагрузок;</w:t>
      </w:r>
    </w:p>
    <w:p w:rsidR="00A84E35" w:rsidRDefault="00A84E35" w:rsidP="00A84E35">
      <w:pPr>
        <w:pStyle w:val="Style11"/>
        <w:widowControl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</w:pPr>
      <w:r>
        <w:t>выполнение требований, норм и условий их выполнения для присвоения спортивных разрядов и званий  (степеней и поясов) по избранному виду спорта.</w:t>
      </w:r>
    </w:p>
    <w:p w:rsidR="00A84E35" w:rsidRPr="00186D25" w:rsidRDefault="0013146B" w:rsidP="00A84E35">
      <w:pPr>
        <w:pStyle w:val="Style11"/>
        <w:widowControl/>
        <w:tabs>
          <w:tab w:val="left" w:pos="567"/>
        </w:tabs>
        <w:spacing w:line="240" w:lineRule="auto"/>
        <w:ind w:firstLine="0"/>
        <w:rPr>
          <w:i/>
          <w:u w:val="single"/>
        </w:rPr>
      </w:pPr>
      <w:r>
        <w:rPr>
          <w:i/>
          <w:u w:val="single"/>
        </w:rPr>
        <w:t>в</w:t>
      </w:r>
      <w:r w:rsidR="00A84E35" w:rsidRPr="00186D25">
        <w:rPr>
          <w:i/>
          <w:u w:val="single"/>
        </w:rPr>
        <w:t xml:space="preserve"> области</w:t>
      </w:r>
      <w:r w:rsidR="00A84E35">
        <w:rPr>
          <w:i/>
          <w:u w:val="single"/>
        </w:rPr>
        <w:t xml:space="preserve"> освоения </w:t>
      </w:r>
      <w:r w:rsidR="00A84E35" w:rsidRPr="00186D25">
        <w:rPr>
          <w:i/>
          <w:u w:val="single"/>
        </w:rPr>
        <w:t xml:space="preserve"> других видов спорта и подвижных игр:</w:t>
      </w:r>
    </w:p>
    <w:p w:rsidR="00A84E35" w:rsidRDefault="00A84E35" w:rsidP="00A84E35">
      <w:pPr>
        <w:pStyle w:val="Style11"/>
        <w:widowControl/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</w:pPr>
      <w:r>
        <w:t xml:space="preserve">умение точно и своевременно выполнять задания, связанные с требованиями вида спорта и правилами подвижных игр; </w:t>
      </w:r>
    </w:p>
    <w:p w:rsidR="00A84E35" w:rsidRDefault="00A84E35" w:rsidP="00A84E35">
      <w:pPr>
        <w:pStyle w:val="Style11"/>
        <w:widowControl/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</w:pPr>
      <w:r>
        <w:t>умение развивать специфические физические качества в избранном виде спорта, средствами других видов спорта и подвижных игр;</w:t>
      </w:r>
    </w:p>
    <w:p w:rsidR="00A84E35" w:rsidRDefault="00A84E35" w:rsidP="00A84E35">
      <w:pPr>
        <w:pStyle w:val="Style11"/>
        <w:widowControl/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</w:pPr>
      <w:r>
        <w:t>умение соблюдать требования техники безопасности при самостоятельном выполнении упражнений;</w:t>
      </w:r>
    </w:p>
    <w:p w:rsidR="00A84E35" w:rsidRDefault="00A84E35" w:rsidP="00A84E35">
      <w:pPr>
        <w:pStyle w:val="Style11"/>
        <w:widowControl/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</w:pPr>
      <w:r>
        <w:t>навыки сохранения собственной физической формы.</w:t>
      </w:r>
    </w:p>
    <w:p w:rsidR="00A84E35" w:rsidRPr="00FA7ABC" w:rsidRDefault="0013146B" w:rsidP="00A84E35">
      <w:pPr>
        <w:pStyle w:val="Style11"/>
        <w:widowControl/>
        <w:tabs>
          <w:tab w:val="left" w:pos="284"/>
        </w:tabs>
        <w:spacing w:line="240" w:lineRule="auto"/>
        <w:ind w:firstLine="0"/>
        <w:rPr>
          <w:i/>
          <w:u w:val="single"/>
        </w:rPr>
      </w:pPr>
      <w:r>
        <w:rPr>
          <w:i/>
          <w:u w:val="single"/>
        </w:rPr>
        <w:t>в</w:t>
      </w:r>
      <w:r w:rsidR="00A84E35" w:rsidRPr="00FA7ABC">
        <w:rPr>
          <w:i/>
          <w:u w:val="single"/>
        </w:rPr>
        <w:t xml:space="preserve"> области технико-тактической и психологической подготовки:</w:t>
      </w:r>
    </w:p>
    <w:p w:rsidR="00A84E35" w:rsidRPr="00FA7ABC" w:rsidRDefault="00A84E35" w:rsidP="00A84E35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ABC">
        <w:rPr>
          <w:rFonts w:ascii="Times New Roman" w:hAnsi="Times New Roman" w:cs="Times New Roman"/>
          <w:sz w:val="24"/>
          <w:szCs w:val="24"/>
        </w:rPr>
        <w:t>освоение основ технических и тактических действий по избранному виду спорта;</w:t>
      </w:r>
    </w:p>
    <w:p w:rsidR="00A84E35" w:rsidRDefault="00A84E35" w:rsidP="00A84E35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ABC">
        <w:rPr>
          <w:rFonts w:ascii="Times New Roman" w:hAnsi="Times New Roman" w:cs="Times New Roman"/>
          <w:sz w:val="24"/>
          <w:szCs w:val="24"/>
        </w:rPr>
        <w:t>овладение необходимым уровнем автоматизированног</w:t>
      </w:r>
      <w:r>
        <w:rPr>
          <w:rFonts w:ascii="Times New Roman" w:hAnsi="Times New Roman" w:cs="Times New Roman"/>
          <w:sz w:val="24"/>
          <w:szCs w:val="24"/>
        </w:rPr>
        <w:t>о реагирования на действия сопер</w:t>
      </w:r>
      <w:r w:rsidRPr="00FA7ABC">
        <w:rPr>
          <w:rFonts w:ascii="Times New Roman" w:hAnsi="Times New Roman" w:cs="Times New Roman"/>
          <w:sz w:val="24"/>
          <w:szCs w:val="24"/>
        </w:rPr>
        <w:t>ника;</w:t>
      </w:r>
    </w:p>
    <w:p w:rsidR="00A84E35" w:rsidRDefault="00A84E35" w:rsidP="00A84E35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различных алгоритмов технико-тактических действий;</w:t>
      </w:r>
    </w:p>
    <w:p w:rsidR="00A84E35" w:rsidRDefault="00A84E35" w:rsidP="00A84E35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навыков анализа спортивного мастерства соперников;</w:t>
      </w:r>
    </w:p>
    <w:p w:rsidR="00A84E35" w:rsidRDefault="00A84E35" w:rsidP="00A84E35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адаптироваться к тренировочной (в том числе, соревновательной) деятельности;</w:t>
      </w:r>
    </w:p>
    <w:p w:rsidR="00A84E35" w:rsidRPr="00910D8F" w:rsidRDefault="00A84E35" w:rsidP="00A84E35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преодолевать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предсоревновательные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соревновательные факторы, взаимодействующие на психическое состояние спортсмена;</w:t>
      </w:r>
    </w:p>
    <w:p w:rsidR="00A84E35" w:rsidRPr="00D361E0" w:rsidRDefault="00A84E35" w:rsidP="00A84E35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концентри</w:t>
      </w:r>
      <w:r w:rsidRPr="00910D8F">
        <w:rPr>
          <w:rFonts w:ascii="Times New Roman" w:hAnsi="Times New Roman" w:cs="Times New Roman"/>
          <w:sz w:val="24"/>
          <w:szCs w:val="24"/>
        </w:rPr>
        <w:t>ровать внимание в ходе поединка.</w:t>
      </w:r>
    </w:p>
    <w:p w:rsidR="00A84E35" w:rsidRDefault="00A84E35" w:rsidP="00D06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E35" w:rsidRDefault="00A84E35" w:rsidP="00D06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E35" w:rsidRDefault="00A84E35" w:rsidP="00D06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E35" w:rsidRDefault="00A84E35" w:rsidP="00D06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E35" w:rsidRDefault="00A84E35" w:rsidP="00D06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E35" w:rsidRDefault="00A84E35" w:rsidP="00D067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4E35" w:rsidSect="00D3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C17"/>
    <w:multiLevelType w:val="hybridMultilevel"/>
    <w:tmpl w:val="82DCD2FC"/>
    <w:lvl w:ilvl="0" w:tplc="9E3A8D22">
      <w:start w:val="1"/>
      <w:numFmt w:val="bullet"/>
      <w:lvlText w:val="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">
    <w:nsid w:val="1D9D570C"/>
    <w:multiLevelType w:val="hybridMultilevel"/>
    <w:tmpl w:val="4BB8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75881"/>
    <w:multiLevelType w:val="hybridMultilevel"/>
    <w:tmpl w:val="4776D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92113"/>
    <w:multiLevelType w:val="hybridMultilevel"/>
    <w:tmpl w:val="0E70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00827"/>
    <w:multiLevelType w:val="hybridMultilevel"/>
    <w:tmpl w:val="9DDC72D6"/>
    <w:lvl w:ilvl="0" w:tplc="4F48D2B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2DDA37A7"/>
    <w:multiLevelType w:val="hybridMultilevel"/>
    <w:tmpl w:val="867E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24FDA"/>
    <w:multiLevelType w:val="hybridMultilevel"/>
    <w:tmpl w:val="5A80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C28E1"/>
    <w:multiLevelType w:val="hybridMultilevel"/>
    <w:tmpl w:val="059E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37A95"/>
    <w:multiLevelType w:val="hybridMultilevel"/>
    <w:tmpl w:val="D2860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755B0"/>
    <w:multiLevelType w:val="hybridMultilevel"/>
    <w:tmpl w:val="33D83604"/>
    <w:lvl w:ilvl="0" w:tplc="9E3A8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D5549"/>
    <w:multiLevelType w:val="hybridMultilevel"/>
    <w:tmpl w:val="30CA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75535"/>
    <w:multiLevelType w:val="hybridMultilevel"/>
    <w:tmpl w:val="16E84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681493"/>
    <w:multiLevelType w:val="hybridMultilevel"/>
    <w:tmpl w:val="E62A5968"/>
    <w:lvl w:ilvl="0" w:tplc="9E3A8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15830"/>
    <w:multiLevelType w:val="hybridMultilevel"/>
    <w:tmpl w:val="FB30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54558"/>
    <w:multiLevelType w:val="hybridMultilevel"/>
    <w:tmpl w:val="E2BE1958"/>
    <w:lvl w:ilvl="0" w:tplc="9E3A8D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B4173A"/>
    <w:multiLevelType w:val="hybridMultilevel"/>
    <w:tmpl w:val="A888F9E0"/>
    <w:lvl w:ilvl="0" w:tplc="9E3A8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31F17"/>
    <w:multiLevelType w:val="hybridMultilevel"/>
    <w:tmpl w:val="F5A2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5005F"/>
    <w:multiLevelType w:val="hybridMultilevel"/>
    <w:tmpl w:val="DBC0090C"/>
    <w:lvl w:ilvl="0" w:tplc="9E3A8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10892"/>
    <w:multiLevelType w:val="singleLevel"/>
    <w:tmpl w:val="A28687B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541C7EF5"/>
    <w:multiLevelType w:val="hybridMultilevel"/>
    <w:tmpl w:val="A758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A6C17"/>
    <w:multiLevelType w:val="hybridMultilevel"/>
    <w:tmpl w:val="F2B00400"/>
    <w:lvl w:ilvl="0" w:tplc="9E3A8D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7A4576D"/>
    <w:multiLevelType w:val="multilevel"/>
    <w:tmpl w:val="D756B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E0500DA"/>
    <w:multiLevelType w:val="hybridMultilevel"/>
    <w:tmpl w:val="D7C2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91BCB"/>
    <w:multiLevelType w:val="hybridMultilevel"/>
    <w:tmpl w:val="F486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96386"/>
    <w:multiLevelType w:val="hybridMultilevel"/>
    <w:tmpl w:val="D2D6EC98"/>
    <w:lvl w:ilvl="0" w:tplc="9E3A8D22">
      <w:start w:val="1"/>
      <w:numFmt w:val="bullet"/>
      <w:lvlText w:val="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5">
    <w:nsid w:val="7AC365F8"/>
    <w:multiLevelType w:val="singleLevel"/>
    <w:tmpl w:val="AF86508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23"/>
  </w:num>
  <w:num w:numId="5">
    <w:abstractNumId w:val="10"/>
  </w:num>
  <w:num w:numId="6">
    <w:abstractNumId w:val="5"/>
  </w:num>
  <w:num w:numId="7">
    <w:abstractNumId w:val="16"/>
  </w:num>
  <w:num w:numId="8">
    <w:abstractNumId w:val="7"/>
  </w:num>
  <w:num w:numId="9">
    <w:abstractNumId w:val="8"/>
  </w:num>
  <w:num w:numId="10">
    <w:abstractNumId w:val="22"/>
  </w:num>
  <w:num w:numId="11">
    <w:abstractNumId w:val="2"/>
  </w:num>
  <w:num w:numId="12">
    <w:abstractNumId w:val="11"/>
  </w:num>
  <w:num w:numId="13">
    <w:abstractNumId w:val="15"/>
  </w:num>
  <w:num w:numId="14">
    <w:abstractNumId w:val="9"/>
  </w:num>
  <w:num w:numId="15">
    <w:abstractNumId w:val="14"/>
  </w:num>
  <w:num w:numId="16">
    <w:abstractNumId w:val="13"/>
  </w:num>
  <w:num w:numId="17">
    <w:abstractNumId w:val="24"/>
  </w:num>
  <w:num w:numId="18">
    <w:abstractNumId w:val="17"/>
  </w:num>
  <w:num w:numId="19">
    <w:abstractNumId w:val="12"/>
  </w:num>
  <w:num w:numId="20">
    <w:abstractNumId w:val="18"/>
  </w:num>
  <w:num w:numId="21">
    <w:abstractNumId w:val="25"/>
  </w:num>
  <w:num w:numId="22">
    <w:abstractNumId w:val="4"/>
  </w:num>
  <w:num w:numId="23">
    <w:abstractNumId w:val="20"/>
  </w:num>
  <w:num w:numId="24">
    <w:abstractNumId w:val="0"/>
  </w:num>
  <w:num w:numId="25">
    <w:abstractNumId w:val="2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1E95"/>
    <w:rsid w:val="00012862"/>
    <w:rsid w:val="000F2D67"/>
    <w:rsid w:val="0013146B"/>
    <w:rsid w:val="001435D6"/>
    <w:rsid w:val="001B4B94"/>
    <w:rsid w:val="001C1B81"/>
    <w:rsid w:val="002502D5"/>
    <w:rsid w:val="002E6E6E"/>
    <w:rsid w:val="003239BB"/>
    <w:rsid w:val="004E76D6"/>
    <w:rsid w:val="00582F19"/>
    <w:rsid w:val="006675A9"/>
    <w:rsid w:val="00691BEC"/>
    <w:rsid w:val="007B67CA"/>
    <w:rsid w:val="00952B03"/>
    <w:rsid w:val="009909F4"/>
    <w:rsid w:val="00A84E35"/>
    <w:rsid w:val="00B91E95"/>
    <w:rsid w:val="00BF5B15"/>
    <w:rsid w:val="00C04F76"/>
    <w:rsid w:val="00CB63EA"/>
    <w:rsid w:val="00CD5E71"/>
    <w:rsid w:val="00CE20B8"/>
    <w:rsid w:val="00D067C4"/>
    <w:rsid w:val="00D30A84"/>
    <w:rsid w:val="00DB4E1C"/>
    <w:rsid w:val="00EE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84"/>
  </w:style>
  <w:style w:type="paragraph" w:styleId="1">
    <w:name w:val="heading 1"/>
    <w:basedOn w:val="a"/>
    <w:next w:val="a"/>
    <w:link w:val="10"/>
    <w:qFormat/>
    <w:rsid w:val="00A84E3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B91E95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FontStyle102">
    <w:name w:val="Font Style102"/>
    <w:basedOn w:val="a0"/>
    <w:rsid w:val="00B91E95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B91E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1">
    <w:name w:val="Style11"/>
    <w:basedOn w:val="a"/>
    <w:rsid w:val="00CE20B8"/>
    <w:pPr>
      <w:widowControl w:val="0"/>
      <w:autoSpaceDE w:val="0"/>
      <w:autoSpaceDN w:val="0"/>
      <w:adjustRightInd w:val="0"/>
      <w:spacing w:after="0" w:line="235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CE20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CE20B8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84E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9</cp:revision>
  <dcterms:created xsi:type="dcterms:W3CDTF">2016-04-27T05:53:00Z</dcterms:created>
  <dcterms:modified xsi:type="dcterms:W3CDTF">2016-04-28T06:19:00Z</dcterms:modified>
</cp:coreProperties>
</file>